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3448B3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3448B3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3448B3" w:rsidRDefault="00357089" w:rsidP="00CB4170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22D34007" w14:textId="77777777" w:rsidR="00357089" w:rsidRPr="003448B3" w:rsidRDefault="00357089" w:rsidP="00CB4170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1D4C0604" w14:textId="77777777" w:rsidR="00357089" w:rsidRPr="003448B3" w:rsidRDefault="00357089" w:rsidP="00CB4170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088F8725" w14:textId="77777777" w:rsidR="00357089" w:rsidRPr="003448B3" w:rsidRDefault="00357089" w:rsidP="00CB4170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0540590E" w14:textId="77777777" w:rsidR="001E274E" w:rsidRPr="003448B3" w:rsidRDefault="001E274E" w:rsidP="00CB4170">
      <w:pPr>
        <w:spacing w:after="0"/>
        <w:jc w:val="both"/>
        <w:rPr>
          <w:rFonts w:ascii="Times New Roman" w:hAnsi="Times New Roman" w:cs="Nazanin"/>
          <w:sz w:val="20"/>
          <w:szCs w:val="16"/>
          <w:rtl/>
        </w:rPr>
      </w:pPr>
    </w:p>
    <w:p w14:paraId="10A533EC" w14:textId="77777777" w:rsidR="001E274E" w:rsidRPr="003448B3" w:rsidRDefault="001E274E" w:rsidP="00CB4170">
      <w:pPr>
        <w:spacing w:after="0"/>
        <w:jc w:val="both"/>
        <w:rPr>
          <w:rFonts w:ascii="Times New Roman" w:hAnsi="Times New Roman" w:cs="Nazanin"/>
          <w:sz w:val="20"/>
          <w:szCs w:val="20"/>
          <w:rtl/>
        </w:rPr>
      </w:pPr>
    </w:p>
    <w:p w14:paraId="2CC5A34D" w14:textId="77777777" w:rsidR="001E274E" w:rsidRPr="003448B3" w:rsidRDefault="001E274E" w:rsidP="00CB4170">
      <w:pPr>
        <w:bidi/>
        <w:spacing w:after="0"/>
        <w:jc w:val="center"/>
        <w:rPr>
          <w:rFonts w:ascii="Times New Roman" w:hAnsi="Times New Roman" w:cs="Nazanin"/>
          <w:sz w:val="20"/>
          <w:szCs w:val="16"/>
          <w:rtl/>
        </w:rPr>
      </w:pPr>
      <w:r w:rsidRPr="003448B3">
        <w:rPr>
          <w:rFonts w:ascii="Times New Roman" w:hAnsi="Times New Roman" w:cs="B Nazanin"/>
          <w:sz w:val="20"/>
          <w:szCs w:val="20"/>
          <w:rtl/>
        </w:rPr>
        <w:t>معاونت آموزشي</w:t>
      </w:r>
    </w:p>
    <w:p w14:paraId="35168E26" w14:textId="77777777" w:rsidR="00881520" w:rsidRPr="003448B3" w:rsidRDefault="001E274E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0"/>
          <w:rtl/>
        </w:rPr>
      </w:pPr>
      <w:r w:rsidRPr="003448B3">
        <w:rPr>
          <w:rFonts w:ascii="Times New Roman" w:hAnsi="Times New Roman" w:cs="B Nazanin"/>
          <w:sz w:val="20"/>
          <w:szCs w:val="20"/>
          <w:rtl/>
        </w:rPr>
        <w:t>مركز مطالعات و توسعه آموزش علوم پزشک</w:t>
      </w:r>
      <w:r w:rsidRPr="003448B3">
        <w:rPr>
          <w:rFonts w:ascii="Times New Roman" w:hAnsi="Times New Roman" w:cs="B Nazanin" w:hint="cs"/>
          <w:sz w:val="20"/>
          <w:szCs w:val="20"/>
          <w:rtl/>
        </w:rPr>
        <w:t>ی</w:t>
      </w:r>
    </w:p>
    <w:p w14:paraId="3D582517" w14:textId="77777777" w:rsidR="00130CCA" w:rsidRPr="003448B3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 w:rsidRPr="003448B3">
        <w:rPr>
          <w:rFonts w:ascii="Times New Roman" w:hAnsi="Times New Roman" w:cs="B Nazanin" w:hint="cs"/>
          <w:sz w:val="20"/>
          <w:szCs w:val="20"/>
          <w:rtl/>
        </w:rPr>
        <w:t>واحد برنامه</w:t>
      </w:r>
      <w:r w:rsidRPr="003448B3">
        <w:rPr>
          <w:rFonts w:ascii="Times New Roman" w:hAnsi="Times New Roman" w:cs="B Nazanin"/>
          <w:sz w:val="20"/>
          <w:szCs w:val="20"/>
          <w:rtl/>
        </w:rPr>
        <w:softHyphen/>
      </w:r>
      <w:r w:rsidRPr="003448B3">
        <w:rPr>
          <w:rFonts w:ascii="Times New Roman" w:hAnsi="Times New Roman" w:cs="B Nazanin" w:hint="cs"/>
          <w:sz w:val="20"/>
          <w:szCs w:val="20"/>
          <w:rtl/>
        </w:rPr>
        <w:t>ریزی آموزشی</w:t>
      </w:r>
    </w:p>
    <w:p w14:paraId="71E43539" w14:textId="1CFAC340" w:rsidR="00881520" w:rsidRPr="003448B3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3448B3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 w:rsidRPr="003448B3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3448B3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3448B3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48B3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745F8713" w14:textId="78B87B6D" w:rsidR="00AE07AD" w:rsidRPr="003448B3" w:rsidRDefault="00AE07AD" w:rsidP="00A00D5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عنوان دوره کارآموزی/ کارورزی:</w:t>
      </w:r>
      <w:r w:rsidRPr="003448B3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EC70C4" w:rsidRPr="003448B3">
        <w:rPr>
          <w:rFonts w:ascii="Times New Roman" w:hAnsi="Times New Roman" w:cs="B Nazanin"/>
          <w:sz w:val="24"/>
          <w:szCs w:val="24"/>
          <w:rtl/>
          <w:lang w:bidi="fa-IR"/>
        </w:rPr>
        <w:t>کارآموز</w:t>
      </w:r>
      <w:r w:rsidR="00EC70C4"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C70C4" w:rsidRPr="003448B3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عرصه پرستار</w:t>
      </w:r>
      <w:r w:rsidR="00EC70C4"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C70C4" w:rsidRPr="003448B3">
        <w:rPr>
          <w:rFonts w:ascii="Times New Roman" w:hAnsi="Times New Roman" w:cs="B Nazanin"/>
          <w:sz w:val="24"/>
          <w:szCs w:val="24"/>
          <w:rtl/>
          <w:lang w:bidi="fa-IR"/>
        </w:rPr>
        <w:t xml:space="preserve"> بزرگسا</w:t>
      </w:r>
      <w:r w:rsidR="00EC70C4"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>لا</w:t>
      </w:r>
      <w:r w:rsidR="00EC70C4" w:rsidRPr="003448B3">
        <w:rPr>
          <w:rFonts w:ascii="Times New Roman" w:hAnsi="Times New Roman" w:cs="B Nazanin"/>
          <w:sz w:val="24"/>
          <w:szCs w:val="24"/>
          <w:rtl/>
          <w:lang w:bidi="fa-IR"/>
        </w:rPr>
        <w:t xml:space="preserve">ن/ سالمندان </w:t>
      </w:r>
      <w:r w:rsidR="00EC70C4"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3-1/ </w:t>
      </w:r>
      <w:r w:rsidR="00A00D51">
        <w:rPr>
          <w:rFonts w:cs="B Nazanin" w:hint="cs"/>
          <w:sz w:val="24"/>
          <w:szCs w:val="24"/>
          <w:rtl/>
        </w:rPr>
        <w:t>پرستاری در سرطان</w:t>
      </w:r>
    </w:p>
    <w:p w14:paraId="0FCDEBAD" w14:textId="77777777" w:rsidR="00AE07AD" w:rsidRPr="003448B3" w:rsidRDefault="00AE07AD" w:rsidP="00AE07A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بیمارستان/ مرکز بالینی: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انیستیتو کانسر مجتمع بیمارستانی امام خمینی (ره)</w:t>
      </w:r>
    </w:p>
    <w:p w14:paraId="69D7046B" w14:textId="401E5018" w:rsidR="00AE07AD" w:rsidRPr="003448B3" w:rsidRDefault="00AE07AD" w:rsidP="003448B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448B3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نام </w:t>
      </w: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بخش/ گروه: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بخش کموتراپی سرپایی (درمانگاه صدف)، بخش رادیوانکولوژی (رادیوتراپی و براکی تراپی)، بخش </w:t>
      </w:r>
      <w:r w:rsidR="00803387"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>مدیکال انکولوژی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بخش جراحی سرطان مردان </w:t>
      </w:r>
    </w:p>
    <w:p w14:paraId="78D15C07" w14:textId="77777777" w:rsidR="00AE07AD" w:rsidRPr="003448B3" w:rsidRDefault="00AE07AD" w:rsidP="00AE07A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مسؤول آموزش: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دکتر سحر خوش کشت</w:t>
      </w:r>
    </w:p>
    <w:p w14:paraId="12C46C9C" w14:textId="06FABC90" w:rsidR="00AE07AD" w:rsidRPr="003448B3" w:rsidRDefault="00AE07AD" w:rsidP="00A00D5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اعضای هیأت علمی مدرس در دوره: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خانم دکتر خوش کشت، </w:t>
      </w: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اعضای </w:t>
      </w:r>
      <w:r w:rsidRPr="003448B3">
        <w:rPr>
          <w:rFonts w:ascii="Times New Roman" w:hAnsi="Times New Roman" w:cs="B Nazanin"/>
          <w:b/>
          <w:bCs/>
          <w:sz w:val="24"/>
          <w:szCs w:val="24"/>
          <w:lang w:bidi="fa-IR"/>
        </w:rPr>
        <w:t>TA</w:t>
      </w: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مدرس در دوره: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cs="B Nazanin" w:hint="cs"/>
          <w:sz w:val="24"/>
          <w:szCs w:val="24"/>
          <w:rtl/>
        </w:rPr>
        <w:t xml:space="preserve">خانم </w:t>
      </w:r>
      <w:r w:rsidRPr="003448B3">
        <w:rPr>
          <w:rFonts w:cs="B Nazanin"/>
          <w:sz w:val="24"/>
          <w:szCs w:val="24"/>
          <w:rtl/>
        </w:rPr>
        <w:t>دكتر دیواني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اعضای </w:t>
      </w:r>
      <w:r w:rsidR="003448B3"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هی</w:t>
      </w:r>
      <w:r w:rsidR="00A00D5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أ</w:t>
      </w:r>
      <w:r w:rsidR="003448B3"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 آموزشی</w:t>
      </w: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مدرس در دوره: </w:t>
      </w:r>
      <w:r w:rsidR="003448B3"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>خانم دکتر مولایی</w:t>
      </w:r>
    </w:p>
    <w:p w14:paraId="14875E16" w14:textId="292A04EB" w:rsidR="00AE07AD" w:rsidRPr="003448B3" w:rsidRDefault="00AE07AD" w:rsidP="003448B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اطلاعات تماس مسؤول آموزش: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3448B3">
        <w:rPr>
          <w:rFonts w:cs="B Nazanin"/>
          <w:sz w:val="24"/>
          <w:szCs w:val="24"/>
          <w:rtl/>
        </w:rPr>
        <w:t>دانشکده پرستاری و مامایي</w:t>
      </w:r>
      <w:r w:rsidRPr="003448B3">
        <w:rPr>
          <w:rFonts w:cs="B Nazanin" w:hint="cs"/>
          <w:sz w:val="24"/>
          <w:szCs w:val="24"/>
          <w:rtl/>
        </w:rPr>
        <w:t xml:space="preserve"> تهران</w:t>
      </w:r>
      <w:r w:rsidRPr="003448B3">
        <w:rPr>
          <w:rFonts w:cs="B Nazanin"/>
          <w:sz w:val="24"/>
          <w:szCs w:val="24"/>
          <w:rtl/>
        </w:rPr>
        <w:t>، ساختمان پرستاری، طبقه،3 گروه داخلي جراحي، اتاق</w:t>
      </w:r>
      <w:r w:rsidRPr="003448B3">
        <w:rPr>
          <w:rFonts w:cs="B Nazanin" w:hint="cs"/>
          <w:sz w:val="24"/>
          <w:szCs w:val="24"/>
          <w:rtl/>
        </w:rPr>
        <w:t>: 31</w:t>
      </w:r>
      <w:r w:rsidR="003448B3" w:rsidRPr="003448B3">
        <w:rPr>
          <w:rFonts w:cs="B Nazanin" w:hint="cs"/>
          <w:sz w:val="24"/>
          <w:szCs w:val="24"/>
          <w:rtl/>
        </w:rPr>
        <w:t>5</w:t>
      </w:r>
      <w:r w:rsidRPr="003448B3">
        <w:rPr>
          <w:rFonts w:cs="B Nazanin" w:hint="cs"/>
          <w:sz w:val="24"/>
          <w:szCs w:val="24"/>
          <w:rtl/>
        </w:rPr>
        <w:t xml:space="preserve">- 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>شماره تماس:</w:t>
      </w:r>
      <w:r w:rsidRPr="003448B3">
        <w:rPr>
          <w:rFonts w:cs="B Nazanin"/>
          <w:sz w:val="24"/>
          <w:szCs w:val="24"/>
          <w:rtl/>
        </w:rPr>
        <w:t xml:space="preserve"> 021610543</w:t>
      </w:r>
      <w:r w:rsidRPr="003448B3">
        <w:rPr>
          <w:rFonts w:cs="B Nazanin" w:hint="cs"/>
          <w:sz w:val="24"/>
          <w:szCs w:val="24"/>
          <w:rtl/>
        </w:rPr>
        <w:t>1</w:t>
      </w:r>
      <w:r w:rsidR="003448B3" w:rsidRPr="003448B3">
        <w:rPr>
          <w:rFonts w:cs="B Nazanin" w:hint="cs"/>
          <w:sz w:val="24"/>
          <w:szCs w:val="24"/>
          <w:rtl/>
        </w:rPr>
        <w:t>5</w:t>
      </w:r>
      <w:r w:rsidRPr="003448B3">
        <w:rPr>
          <w:rFonts w:cs="B Nazanin" w:hint="cs"/>
          <w:sz w:val="24"/>
          <w:szCs w:val="24"/>
          <w:rtl/>
        </w:rPr>
        <w:t xml:space="preserve">ایمیل: </w:t>
      </w:r>
      <w:hyperlink r:id="rId9" w:history="1">
        <w:r w:rsidR="00A00D51" w:rsidRPr="003448B3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skhoshkesht@sina.tums.ac.ir</w:t>
        </w:r>
      </w:hyperlink>
      <w:r w:rsidR="00A00D51"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28313B6C" w14:textId="77777777" w:rsidR="00AE07AD" w:rsidRPr="003448B3" w:rsidRDefault="00AE07AD" w:rsidP="00AE07A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3448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طول دوره:</w:t>
      </w:r>
      <w:r w:rsidRPr="003448B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5 روز+ یک روز آزمون</w:t>
      </w:r>
      <w:r w:rsidRPr="003448B3">
        <w:rPr>
          <w:rFonts w:ascii="Times New Roman" w:hAnsi="Times New Roman" w:cs="B Nazanin"/>
          <w:sz w:val="24"/>
          <w:szCs w:val="24"/>
          <w:lang w:bidi="fa-IR"/>
        </w:rPr>
        <w:t xml:space="preserve"> OSCE </w:t>
      </w:r>
    </w:p>
    <w:p w14:paraId="0B79D1FC" w14:textId="54C9B652" w:rsidR="00993245" w:rsidRPr="003448B3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32CA6C2" w14:textId="149BDEBE" w:rsidR="003C7AE9" w:rsidRPr="003448B3" w:rsidRDefault="003C7AE9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3ABCE1A3" w14:textId="60924BAC" w:rsidR="00D02D09" w:rsidRPr="003448B3" w:rsidRDefault="00D02D09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676E017D" w14:textId="72219C6C" w:rsidR="003448B3" w:rsidRPr="003448B3" w:rsidRDefault="003448B3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3448B3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5B606222" w14:textId="77777777" w:rsidR="00AE07AD" w:rsidRPr="003448B3" w:rsidRDefault="00AE07AD" w:rsidP="00AE07AD">
      <w:pPr>
        <w:tabs>
          <w:tab w:val="left" w:pos="810"/>
        </w:tabs>
        <w:bidi/>
        <w:spacing w:before="240" w:line="240" w:lineRule="auto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در این دوره کارورزي دانشجویان با مشکلات و نحوه مراقبت از بیماران مبتلا سرطان از نزدیک آَشنا شده و توانایی مراقبت از آنان را به طور مستقل به دست می آورند. هدف از برگزاري این دوره به کار گیري آموخته هاي علمی دانشجویان در عمل و در محیط هاي واقعی بیمارستانی می باشد. در این دوره دانشجو با به کار گیري مهارت هاي بررسی و شناخت، معاینات بالینی، تفکر انتقادي و استدلال بالینی، رعایت نظم و اخلاق حرفه اي ضمن آشنایی با نقش ها و وظایف پرستار بخش کموتراپی و سرطان قادر به افزایش مهارت خود در زمینه مراقبت از بیمار مبتلا به سرطان و خانواده وي خواهد ب</w:t>
      </w:r>
      <w:r w:rsidRPr="003448B3">
        <w:rPr>
          <w:rFonts w:cs="B Nazanin" w:hint="cs"/>
          <w:sz w:val="24"/>
          <w:szCs w:val="24"/>
          <w:rtl/>
        </w:rPr>
        <w:t xml:space="preserve">ود. </w:t>
      </w:r>
      <w:r w:rsidRPr="003448B3">
        <w:rPr>
          <w:rFonts w:cs="B Nazanin"/>
          <w:sz w:val="24"/>
          <w:szCs w:val="24"/>
          <w:rtl/>
        </w:rPr>
        <w:t xml:space="preserve">دانشجویان موظفند کلیه مراقبتهاي لازم براي بیماران خود را ارائه دهند. همچنین دانشجویان موظف خواهند بود نحوه مراقبت از خود را به بیماران بیاموزند و با بیمار و خانواده او جهت سازگاري با بیماري از پیشگیري تا نوتوانی همراهی نماید. </w:t>
      </w:r>
    </w:p>
    <w:p w14:paraId="2D14CF41" w14:textId="37C2BBEA" w:rsidR="00993245" w:rsidRPr="003448B3" w:rsidRDefault="00AE07AD" w:rsidP="003448B3">
      <w:pPr>
        <w:bidi/>
        <w:spacing w:after="0"/>
        <w:jc w:val="both"/>
        <w:rPr>
          <w:rFonts w:ascii="Times New Roman" w:hAnsi="Times New Roman" w:cs="IranNastaliq"/>
          <w:b/>
          <w:sz w:val="24"/>
          <w:szCs w:val="24"/>
          <w:rtl/>
          <w:lang w:bidi="fa-IR"/>
        </w:rPr>
      </w:pPr>
      <w:r w:rsidRPr="003448B3">
        <w:rPr>
          <w:rFonts w:cs="B Nazanin" w:hint="cs"/>
          <w:sz w:val="24"/>
          <w:szCs w:val="24"/>
          <w:rtl/>
        </w:rPr>
        <w:t>این دوره به شکل</w:t>
      </w:r>
      <w:r w:rsidRPr="003448B3">
        <w:rPr>
          <w:rFonts w:cs="B Nazanin"/>
          <w:sz w:val="24"/>
          <w:szCs w:val="24"/>
          <w:rtl/>
        </w:rPr>
        <w:t xml:space="preserve"> كارورزی 5 روزه</w:t>
      </w:r>
      <w:r w:rsidRPr="003448B3">
        <w:rPr>
          <w:rFonts w:cs="B Nazanin" w:hint="cs"/>
          <w:sz w:val="24"/>
          <w:szCs w:val="24"/>
          <w:rtl/>
        </w:rPr>
        <w:t xml:space="preserve"> همراه با</w:t>
      </w:r>
      <w:r w:rsidRPr="003448B3">
        <w:rPr>
          <w:rFonts w:cs="B Nazanin"/>
          <w:sz w:val="24"/>
          <w:szCs w:val="24"/>
          <w:rtl/>
        </w:rPr>
        <w:t xml:space="preserve"> یک روز آزمون آسکي در پایان ترم </w:t>
      </w:r>
      <w:r w:rsidRPr="003448B3">
        <w:rPr>
          <w:rFonts w:cs="B Nazanin" w:hint="cs"/>
          <w:sz w:val="24"/>
          <w:szCs w:val="24"/>
          <w:rtl/>
        </w:rPr>
        <w:t xml:space="preserve">طراحی شده است. </w:t>
      </w:r>
      <w:r w:rsidRPr="003448B3">
        <w:rPr>
          <w:rFonts w:cs="B Nazanin"/>
          <w:sz w:val="24"/>
          <w:szCs w:val="24"/>
          <w:rtl/>
        </w:rPr>
        <w:t>روز اول در پراتیک</w:t>
      </w:r>
      <w:r w:rsidRPr="003448B3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448B3">
        <w:rPr>
          <w:rFonts w:cs="B Nazanin"/>
          <w:sz w:val="24"/>
          <w:szCs w:val="24"/>
          <w:rtl/>
        </w:rPr>
        <w:t xml:space="preserve">4 روز در </w:t>
      </w:r>
      <w:r w:rsidRPr="003448B3">
        <w:rPr>
          <w:rFonts w:cs="B Nazanin" w:hint="cs"/>
          <w:sz w:val="24"/>
          <w:szCs w:val="24"/>
          <w:rtl/>
        </w:rPr>
        <w:t>انیستیتو کانسر مجتمع بیمارستانی امام خمینی (ره) در ب</w:t>
      </w:r>
      <w:r w:rsidRPr="003448B3">
        <w:rPr>
          <w:rFonts w:cs="B Nazanin"/>
          <w:sz w:val="24"/>
          <w:szCs w:val="24"/>
          <w:rtl/>
        </w:rPr>
        <w:t>خش</w:t>
      </w:r>
      <w:r w:rsidRPr="003448B3">
        <w:rPr>
          <w:rFonts w:cs="B Nazanin" w:hint="cs"/>
          <w:sz w:val="24"/>
          <w:szCs w:val="24"/>
          <w:rtl/>
        </w:rPr>
        <w:t xml:space="preserve"> </w:t>
      </w:r>
      <w:r w:rsidRPr="003448B3">
        <w:rPr>
          <w:rFonts w:cs="B Nazanin"/>
          <w:sz w:val="24"/>
          <w:szCs w:val="24"/>
          <w:rtl/>
        </w:rPr>
        <w:t>های</w:t>
      </w:r>
      <w:r w:rsidRPr="003448B3">
        <w:rPr>
          <w:rFonts w:cs="B Nazanin" w:hint="cs"/>
          <w:sz w:val="24"/>
          <w:szCs w:val="24"/>
          <w:rtl/>
        </w:rPr>
        <w:t xml:space="preserve"> کموتراپی بستری و سرپایی، بازدید از </w:t>
      </w:r>
      <w:r w:rsidRPr="003448B3">
        <w:rPr>
          <w:rFonts w:asciiTheme="majorBidi" w:hAnsiTheme="majorBidi" w:cstheme="majorBidi"/>
          <w:sz w:val="24"/>
          <w:szCs w:val="24"/>
        </w:rPr>
        <w:t xml:space="preserve">Clean Room </w:t>
      </w:r>
      <w:r w:rsidRPr="003448B3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3448B3">
        <w:rPr>
          <w:rFonts w:cs="B Nazanin"/>
          <w:sz w:val="24"/>
          <w:szCs w:val="24"/>
          <w:rtl/>
        </w:rPr>
        <w:t>بازدید از واحد رادیوتراپی/ براکی</w:t>
      </w:r>
      <w:r w:rsidRPr="003448B3">
        <w:rPr>
          <w:rFonts w:cs="B Nazanin" w:hint="cs"/>
          <w:sz w:val="24"/>
          <w:szCs w:val="24"/>
          <w:rtl/>
        </w:rPr>
        <w:t xml:space="preserve"> </w:t>
      </w:r>
      <w:r w:rsidRPr="003448B3">
        <w:rPr>
          <w:rFonts w:cs="B Nazanin"/>
          <w:sz w:val="24"/>
          <w:szCs w:val="24"/>
          <w:rtl/>
        </w:rPr>
        <w:t>تراپی</w:t>
      </w:r>
      <w:r w:rsidRPr="003448B3">
        <w:rPr>
          <w:rFonts w:cs="B Nazanin" w:hint="cs"/>
          <w:sz w:val="24"/>
          <w:szCs w:val="24"/>
          <w:rtl/>
        </w:rPr>
        <w:t>، بخش های</w:t>
      </w:r>
      <w:r w:rsidRPr="003448B3">
        <w:rPr>
          <w:rFonts w:cs="B Nazanin"/>
          <w:sz w:val="24"/>
          <w:szCs w:val="24"/>
          <w:rtl/>
        </w:rPr>
        <w:t xml:space="preserve"> جراحي</w:t>
      </w:r>
      <w:r w:rsidRPr="003448B3">
        <w:rPr>
          <w:rFonts w:cs="B Nazanin" w:hint="cs"/>
          <w:sz w:val="24"/>
          <w:szCs w:val="24"/>
          <w:rtl/>
        </w:rPr>
        <w:t xml:space="preserve"> سرطان برگزار خواهد شد.</w:t>
      </w:r>
    </w:p>
    <w:p w14:paraId="55ED0438" w14:textId="77777777" w:rsidR="00AE07AD" w:rsidRPr="003448B3" w:rsidRDefault="00AE07AD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1EBD0EC9" w:rsidR="002234CF" w:rsidRPr="003448B3" w:rsidRDefault="00E50C3B" w:rsidP="00AE07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3448B3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C791A19" w14:textId="77777777" w:rsidR="00AE07AD" w:rsidRPr="003448B3" w:rsidRDefault="00AE07AD" w:rsidP="00AE07A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b/>
          <w:bCs/>
          <w:sz w:val="24"/>
          <w:szCs w:val="24"/>
          <w:rtl/>
        </w:rPr>
        <w:t>کلی:</w:t>
      </w:r>
      <w:r w:rsidRPr="003448B3">
        <w:rPr>
          <w:rFonts w:cs="B Nazanin"/>
          <w:sz w:val="24"/>
          <w:szCs w:val="24"/>
          <w:rtl/>
        </w:rPr>
        <w:t xml:space="preserve"> كسب شناخت و مهارت مراقبت پرستاری از بیماران مبت</w:t>
      </w:r>
      <w:r w:rsidRPr="003448B3">
        <w:rPr>
          <w:rFonts w:cs="B Nazanin" w:hint="cs"/>
          <w:sz w:val="24"/>
          <w:szCs w:val="24"/>
          <w:rtl/>
        </w:rPr>
        <w:t>لا</w:t>
      </w:r>
      <w:r w:rsidRPr="003448B3">
        <w:rPr>
          <w:rFonts w:cs="B Nazanin"/>
          <w:sz w:val="24"/>
          <w:szCs w:val="24"/>
          <w:rtl/>
        </w:rPr>
        <w:t xml:space="preserve"> به </w:t>
      </w:r>
      <w:r w:rsidRPr="003448B3">
        <w:rPr>
          <w:rFonts w:cs="B Nazanin" w:hint="cs"/>
          <w:sz w:val="24"/>
          <w:szCs w:val="24"/>
          <w:rtl/>
        </w:rPr>
        <w:t>سرطان</w:t>
      </w:r>
    </w:p>
    <w:p w14:paraId="4CEB2E36" w14:textId="77777777" w:rsidR="00AE07AD" w:rsidRPr="003448B3" w:rsidRDefault="00AE07AD" w:rsidP="00AE07A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cs="B Nazanin"/>
          <w:b/>
          <w:bCs/>
          <w:sz w:val="24"/>
          <w:szCs w:val="24"/>
          <w:rtl/>
        </w:rPr>
        <w:t>جزئی</w:t>
      </w:r>
      <w:r w:rsidRPr="003448B3">
        <w:rPr>
          <w:rFonts w:cs="B Nazanin"/>
          <w:b/>
          <w:bCs/>
          <w:sz w:val="24"/>
          <w:szCs w:val="24"/>
        </w:rPr>
        <w:t>:</w:t>
      </w:r>
      <w:r w:rsidRPr="003448B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دوره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448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558B4A4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</w:tabs>
        <w:bidi/>
        <w:ind w:left="0" w:firstLine="0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با اصول صحیح برقراري ارتباط با بیمار آشنا شود</w:t>
      </w:r>
    </w:p>
    <w:p w14:paraId="6716EE6A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</w:tabs>
        <w:bidi/>
        <w:ind w:left="0" w:firstLine="0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 xml:space="preserve">اصول حفاظت فردي و پیشگیري از آسیب هاي شغلی </w:t>
      </w:r>
      <w:r w:rsidRPr="003448B3">
        <w:rPr>
          <w:rFonts w:cs="B Nazanin" w:hint="cs"/>
          <w:sz w:val="24"/>
          <w:szCs w:val="24"/>
          <w:rtl/>
        </w:rPr>
        <w:t xml:space="preserve"> با تاکید بر عوارض داروهای شیمی درمانی</w:t>
      </w:r>
      <w:r w:rsidRPr="003448B3">
        <w:rPr>
          <w:rFonts w:cs="B Nazanin"/>
          <w:sz w:val="24"/>
          <w:szCs w:val="24"/>
          <w:rtl/>
        </w:rPr>
        <w:t xml:space="preserve"> در بیمارستان را بیان نموده، انجام دهد</w:t>
      </w:r>
    </w:p>
    <w:p w14:paraId="75C535A4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>با سرطان های رایج</w:t>
      </w:r>
      <w:r w:rsidRPr="003448B3">
        <w:rPr>
          <w:rFonts w:cs="B Nazanin"/>
          <w:sz w:val="24"/>
          <w:szCs w:val="24"/>
          <w:rtl/>
        </w:rPr>
        <w:t xml:space="preserve"> در</w:t>
      </w:r>
      <w:r w:rsidRPr="003448B3">
        <w:rPr>
          <w:rFonts w:cs="B Nazanin" w:hint="cs"/>
          <w:sz w:val="24"/>
          <w:szCs w:val="24"/>
          <w:rtl/>
        </w:rPr>
        <w:t xml:space="preserve"> هر </w:t>
      </w:r>
      <w:r w:rsidRPr="003448B3">
        <w:rPr>
          <w:rFonts w:cs="B Nazanin"/>
          <w:sz w:val="24"/>
          <w:szCs w:val="24"/>
          <w:rtl/>
        </w:rPr>
        <w:t xml:space="preserve"> بخش</w:t>
      </w:r>
      <w:r w:rsidRPr="003448B3">
        <w:rPr>
          <w:rFonts w:cs="B Nazanin" w:hint="cs"/>
          <w:sz w:val="24"/>
          <w:szCs w:val="24"/>
          <w:rtl/>
        </w:rPr>
        <w:t xml:space="preserve"> آشنا شود</w:t>
      </w:r>
      <w:r w:rsidRPr="003448B3">
        <w:rPr>
          <w:rFonts w:cs="B Nazanin"/>
          <w:sz w:val="24"/>
          <w:szCs w:val="24"/>
          <w:rtl/>
        </w:rPr>
        <w:t xml:space="preserve"> </w:t>
      </w:r>
    </w:p>
    <w:p w14:paraId="29A7CC51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اورژانس هاي انکولوژي را بشناسد</w:t>
      </w:r>
    </w:p>
    <w:p w14:paraId="2555FD18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>با مفهوم طب تسکینی در سرطان آشنا شوند</w:t>
      </w:r>
    </w:p>
    <w:p w14:paraId="6EDB4800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>با درمان های نوین سرطان آشنا شود</w:t>
      </w:r>
    </w:p>
    <w:p w14:paraId="6D66105F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 xml:space="preserve">با اصول رادیوتراپی داخلی و خارجی آشنا شود </w:t>
      </w:r>
    </w:p>
    <w:p w14:paraId="7F8F0DC2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 xml:space="preserve">با اصول شیمی درمانی آشنا شود </w:t>
      </w:r>
    </w:p>
    <w:p w14:paraId="2E0FD86B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داروهاي شیمی درمانی</w:t>
      </w:r>
      <w:r w:rsidRPr="003448B3">
        <w:rPr>
          <w:rFonts w:cs="B Nazanin" w:hint="cs"/>
          <w:sz w:val="24"/>
          <w:szCs w:val="24"/>
          <w:rtl/>
        </w:rPr>
        <w:t xml:space="preserve"> و پیش شیمی درمانی و مهمترین عوارض آن را</w:t>
      </w:r>
      <w:r w:rsidRPr="003448B3">
        <w:rPr>
          <w:rFonts w:cs="B Nazanin"/>
          <w:sz w:val="24"/>
          <w:szCs w:val="24"/>
          <w:rtl/>
        </w:rPr>
        <w:t xml:space="preserve"> لیست نماید </w:t>
      </w:r>
    </w:p>
    <w:p w14:paraId="30EE4DF9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نحوه پذیرش بیمار در بخش</w:t>
      </w:r>
      <w:r w:rsidRPr="003448B3">
        <w:rPr>
          <w:rFonts w:cs="B Nazanin" w:hint="cs"/>
          <w:sz w:val="24"/>
          <w:szCs w:val="24"/>
          <w:rtl/>
        </w:rPr>
        <w:t xml:space="preserve"> و </w:t>
      </w:r>
      <w:r w:rsidRPr="003448B3">
        <w:rPr>
          <w:rFonts w:cs="B Nazanin"/>
          <w:sz w:val="24"/>
          <w:szCs w:val="24"/>
          <w:rtl/>
        </w:rPr>
        <w:t xml:space="preserve"> را توضیح داده و در این امر مشارکت نماید</w:t>
      </w:r>
    </w:p>
    <w:p w14:paraId="41321FC6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cs="B Nazanin"/>
          <w:sz w:val="24"/>
          <w:szCs w:val="24"/>
          <w:rtl/>
        </w:rPr>
        <w:t>ارزیابی اولیه از بیمار بستري را انجام دهد</w:t>
      </w:r>
    </w:p>
    <w:p w14:paraId="3AF9D25C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در رفع نیازهاي بیماران مشارکت نماید</w:t>
      </w:r>
    </w:p>
    <w:p w14:paraId="1D07EEB0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lastRenderedPageBreak/>
        <w:t>انواع راه هاي دستیابی عروقی را بشناس</w:t>
      </w:r>
      <w:r w:rsidRPr="003448B3">
        <w:rPr>
          <w:rFonts w:cs="B Nazanin" w:hint="cs"/>
          <w:sz w:val="24"/>
          <w:szCs w:val="24"/>
          <w:rtl/>
        </w:rPr>
        <w:t>د</w:t>
      </w:r>
    </w:p>
    <w:p w14:paraId="545C928E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cs="B Nazanin"/>
          <w:sz w:val="24"/>
          <w:szCs w:val="24"/>
          <w:rtl/>
        </w:rPr>
        <w:t>مراقبت از راه هاي دستیابی عروقی</w:t>
      </w:r>
      <w:r w:rsidRPr="003448B3">
        <w:rPr>
          <w:rFonts w:cs="B Nazanin" w:hint="cs"/>
          <w:sz w:val="24"/>
          <w:szCs w:val="24"/>
          <w:rtl/>
        </w:rPr>
        <w:t xml:space="preserve"> (پورت)</w:t>
      </w:r>
      <w:r w:rsidRPr="003448B3">
        <w:rPr>
          <w:rFonts w:cs="B Nazanin"/>
          <w:sz w:val="24"/>
          <w:szCs w:val="24"/>
          <w:rtl/>
        </w:rPr>
        <w:t xml:space="preserve"> را </w:t>
      </w:r>
      <w:r w:rsidRPr="003448B3">
        <w:rPr>
          <w:rFonts w:cs="B Nazanin" w:hint="cs"/>
          <w:sz w:val="24"/>
          <w:szCs w:val="24"/>
          <w:rtl/>
        </w:rPr>
        <w:t>به کار ببندد</w:t>
      </w:r>
    </w:p>
    <w:p w14:paraId="7E6F2966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 xml:space="preserve">در برقراري راه وریدي و تزریق مایعات </w:t>
      </w:r>
      <w:r w:rsidRPr="003448B3">
        <w:rPr>
          <w:rFonts w:cs="B Nazanin" w:hint="cs"/>
          <w:sz w:val="24"/>
          <w:szCs w:val="24"/>
          <w:rtl/>
        </w:rPr>
        <w:t xml:space="preserve">و پیش داروهای شیمی درمانی </w:t>
      </w:r>
      <w:r w:rsidRPr="003448B3">
        <w:rPr>
          <w:rFonts w:cs="B Nazanin"/>
          <w:sz w:val="24"/>
          <w:szCs w:val="24"/>
          <w:rtl/>
        </w:rPr>
        <w:t>همکاري نماید</w:t>
      </w:r>
    </w:p>
    <w:p w14:paraId="099429C4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 xml:space="preserve">از درن ها و اتصالات بیمار مراقبت کند (کارکرد، شستشو، تعویض، خارج کردن) </w:t>
      </w:r>
    </w:p>
    <w:p w14:paraId="1412F37C" w14:textId="25C0B887" w:rsidR="00AE07AD" w:rsidRPr="003448B3" w:rsidRDefault="00AE07AD" w:rsidP="003448B3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>مراقبت های پرستای</w:t>
      </w:r>
      <w:r w:rsidRPr="003448B3">
        <w:rPr>
          <w:rFonts w:cs="B Nazanin"/>
          <w:sz w:val="24"/>
          <w:szCs w:val="24"/>
          <w:rtl/>
        </w:rPr>
        <w:t xml:space="preserve"> لازم از </w:t>
      </w:r>
      <w:r w:rsidRPr="003448B3">
        <w:rPr>
          <w:rFonts w:cs="B Nazanin" w:hint="cs"/>
          <w:sz w:val="24"/>
          <w:szCs w:val="24"/>
          <w:rtl/>
        </w:rPr>
        <w:t xml:space="preserve">بیمار مبتلا به سرطان تحت جراحی را اجرا کند </w:t>
      </w:r>
    </w:p>
    <w:p w14:paraId="3613A720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رژیم غذایی بیمار را شناخته و پیگیري نماید</w:t>
      </w:r>
    </w:p>
    <w:p w14:paraId="2AFF509E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حداقل 2 مورد شرح حال کامل از بیمار تهیه نماید</w:t>
      </w:r>
    </w:p>
    <w:p w14:paraId="1FC476A5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معاینه فیزیکی سیستم منتخب را به درستی انجام دهد</w:t>
      </w:r>
    </w:p>
    <w:p w14:paraId="4F086917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 w:hint="cs"/>
          <w:sz w:val="24"/>
          <w:szCs w:val="24"/>
          <w:rtl/>
        </w:rPr>
        <w:t xml:space="preserve">از </w:t>
      </w:r>
      <w:r w:rsidRPr="003448B3">
        <w:rPr>
          <w:rFonts w:cs="B Nazanin"/>
          <w:sz w:val="24"/>
          <w:szCs w:val="24"/>
          <w:rtl/>
        </w:rPr>
        <w:t>نتایج یافته هاي آزمایشگاهی و رادیولوژیک بیمار خود آگاه بوده و آنرا تفسیر نماید</w:t>
      </w:r>
      <w:r w:rsidRPr="003448B3">
        <w:rPr>
          <w:rFonts w:cs="B Nazanin" w:hint="cs"/>
          <w:sz w:val="24"/>
          <w:szCs w:val="24"/>
          <w:rtl/>
        </w:rPr>
        <w:t xml:space="preserve"> (با تاکید بر تومورمارکرها و تست های مخصوص سرطان در هر سیستم)</w:t>
      </w:r>
    </w:p>
    <w:p w14:paraId="10B46655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نتایج غیر طبیعی یافته هاي آزمایشگاهی و رادیولوژیک بیمار خود را گزارش و پیگیري نماید</w:t>
      </w:r>
    </w:p>
    <w:p w14:paraId="73C68F96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 xml:space="preserve">نیازهاي آموزشی بیمار خود را ارزیابی نماید </w:t>
      </w:r>
    </w:p>
    <w:p w14:paraId="237F5CFD" w14:textId="7B832A0F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آموزش هاي لازم به بیمار جهت پیشگیري و درمان عوارض ناشی از شیمی درمانی</w:t>
      </w:r>
      <w:r w:rsidRPr="003448B3">
        <w:rPr>
          <w:rFonts w:cs="B Nazanin" w:hint="cs"/>
          <w:sz w:val="24"/>
          <w:szCs w:val="24"/>
          <w:rtl/>
        </w:rPr>
        <w:t xml:space="preserve"> و </w:t>
      </w:r>
      <w:r w:rsidR="00803387" w:rsidRPr="003448B3">
        <w:rPr>
          <w:rFonts w:cs="B Nazanin" w:hint="cs"/>
          <w:sz w:val="24"/>
          <w:szCs w:val="24"/>
          <w:rtl/>
        </w:rPr>
        <w:t>رر</w:t>
      </w:r>
      <w:r w:rsidRPr="003448B3">
        <w:rPr>
          <w:rFonts w:cs="B Nazanin" w:hint="cs"/>
          <w:sz w:val="24"/>
          <w:szCs w:val="24"/>
          <w:rtl/>
        </w:rPr>
        <w:t>دیوتراپی</w:t>
      </w:r>
      <w:r w:rsidRPr="003448B3">
        <w:rPr>
          <w:rFonts w:cs="B Nazanin"/>
          <w:sz w:val="24"/>
          <w:szCs w:val="24"/>
          <w:rtl/>
        </w:rPr>
        <w:t xml:space="preserve"> را تدوین نما</w:t>
      </w:r>
      <w:r w:rsidRPr="003448B3">
        <w:rPr>
          <w:rFonts w:cs="B Nazanin" w:hint="cs"/>
          <w:sz w:val="24"/>
          <w:szCs w:val="24"/>
          <w:rtl/>
        </w:rPr>
        <w:t>ید</w:t>
      </w:r>
    </w:p>
    <w:p w14:paraId="681F142C" w14:textId="77777777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>آموزش هاي لازم به بیمار تحت مراقبت خود را اجرا نماید</w:t>
      </w:r>
    </w:p>
    <w:p w14:paraId="0B55DA04" w14:textId="71F9CB14" w:rsidR="00AE07AD" w:rsidRPr="003448B3" w:rsidRDefault="00AE07AD" w:rsidP="00AE07AD">
      <w:pPr>
        <w:pStyle w:val="ListParagraph"/>
        <w:numPr>
          <w:ilvl w:val="0"/>
          <w:numId w:val="9"/>
        </w:numPr>
        <w:tabs>
          <w:tab w:val="right" w:pos="270"/>
          <w:tab w:val="right" w:pos="360"/>
        </w:tabs>
        <w:bidi/>
        <w:ind w:left="0" w:firstLine="0"/>
        <w:rPr>
          <w:rFonts w:cs="B Nazanin"/>
          <w:sz w:val="24"/>
          <w:szCs w:val="24"/>
          <w:rtl/>
        </w:rPr>
      </w:pPr>
      <w:r w:rsidRPr="003448B3">
        <w:rPr>
          <w:rFonts w:cs="B Nazanin" w:hint="cs"/>
          <w:sz w:val="24"/>
          <w:szCs w:val="24"/>
          <w:rtl/>
        </w:rPr>
        <w:t>ک</w:t>
      </w:r>
      <w:r w:rsidRPr="003448B3">
        <w:rPr>
          <w:rFonts w:cs="B Nazanin"/>
          <w:sz w:val="24"/>
          <w:szCs w:val="24"/>
          <w:rtl/>
        </w:rPr>
        <w:t>لیه اقدامات انجام شده بر بالین بیمار را ثبت کرده و گزارش دهد</w:t>
      </w:r>
    </w:p>
    <w:p w14:paraId="59A3DFBB" w14:textId="77777777" w:rsidR="00AE07AD" w:rsidRPr="003448B3" w:rsidRDefault="00AE07AD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779992DB" w:rsidR="00993245" w:rsidRPr="003448B3" w:rsidRDefault="00993245" w:rsidP="00AE07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3448B3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AEE7C95" w14:textId="77777777" w:rsidR="00AE07AD" w:rsidRPr="003448B3" w:rsidRDefault="00AE07AD" w:rsidP="00AE07AD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یادگیری متناظر با پیامد یادگیری: </w:t>
      </w:r>
    </w:p>
    <w:p w14:paraId="2A2E583E" w14:textId="77777777" w:rsidR="00AE07AD" w:rsidRPr="003448B3" w:rsidRDefault="00AE07AD" w:rsidP="00AE07A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 w:hint="cs"/>
          <w:sz w:val="24"/>
          <w:szCs w:val="24"/>
          <w:rtl/>
        </w:rPr>
        <w:t>ف</w:t>
      </w:r>
      <w:r w:rsidRPr="003448B3">
        <w:rPr>
          <w:rFonts w:cs="B Nazanin"/>
          <w:sz w:val="24"/>
          <w:szCs w:val="24"/>
          <w:rtl/>
        </w:rPr>
        <w:t>عالیت</w:t>
      </w:r>
      <w:r w:rsidRPr="003448B3">
        <w:rPr>
          <w:rFonts w:cs="Calibri"/>
          <w:sz w:val="24"/>
          <w:szCs w:val="24"/>
          <w:rtl/>
        </w:rPr>
        <w:softHyphen/>
      </w:r>
      <w:r w:rsidRPr="003448B3">
        <w:rPr>
          <w:rFonts w:cs="B Nazanin"/>
          <w:sz w:val="24"/>
          <w:szCs w:val="24"/>
          <w:rtl/>
        </w:rPr>
        <w:t>های یادگیری-یاددهي شامل مشاهده مهارت، انجام مهارت با كمک استاد، انجام مستقل مهارت و همچنین روش</w:t>
      </w:r>
      <w:r w:rsidRPr="003448B3">
        <w:rPr>
          <w:rFonts w:cs="B Nazanin" w:hint="cs"/>
          <w:sz w:val="24"/>
          <w:szCs w:val="24"/>
          <w:rtl/>
        </w:rPr>
        <w:t xml:space="preserve"> </w:t>
      </w:r>
      <w:r w:rsidRPr="003448B3">
        <w:rPr>
          <w:rFonts w:cs="B Nazanin"/>
          <w:sz w:val="24"/>
          <w:szCs w:val="24"/>
          <w:rtl/>
        </w:rPr>
        <w:t xml:space="preserve">های آموزشي بر بالین بیمار </w:t>
      </w:r>
      <w:r w:rsidRPr="003448B3">
        <w:rPr>
          <w:rFonts w:cs="B Nazanin" w:hint="cs"/>
          <w:sz w:val="24"/>
          <w:szCs w:val="24"/>
          <w:rtl/>
        </w:rPr>
        <w:t>در موارد زیر می باشد:</w:t>
      </w:r>
    </w:p>
    <w:p w14:paraId="4EFBFC98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 xml:space="preserve">ارزیابی از بیمار مبتلا به سرطان </w:t>
      </w:r>
      <w:r w:rsidRPr="003448B3">
        <w:rPr>
          <w:rFonts w:cs="B Nazanin" w:hint="cs"/>
          <w:sz w:val="24"/>
          <w:szCs w:val="24"/>
          <w:rtl/>
        </w:rPr>
        <w:t xml:space="preserve">ها ی رایج در بخش ها </w:t>
      </w:r>
      <w:r w:rsidRPr="003448B3">
        <w:rPr>
          <w:rFonts w:cs="B Nazanin"/>
          <w:sz w:val="24"/>
          <w:szCs w:val="24"/>
          <w:rtl/>
        </w:rPr>
        <w:t xml:space="preserve">(بررسی و شناخت، معاینات بالینی، فرایند پرستاري) </w:t>
      </w:r>
    </w:p>
    <w:p w14:paraId="3416244B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آموزش به</w:t>
      </w:r>
      <w:r w:rsidRPr="003448B3">
        <w:rPr>
          <w:rFonts w:cs="B Nazanin" w:hint="cs"/>
          <w:sz w:val="24"/>
          <w:szCs w:val="24"/>
          <w:rtl/>
        </w:rPr>
        <w:t xml:space="preserve"> خانواده و</w:t>
      </w:r>
      <w:r w:rsidRPr="003448B3">
        <w:rPr>
          <w:rFonts w:cs="B Nazanin"/>
          <w:sz w:val="24"/>
          <w:szCs w:val="24"/>
          <w:rtl/>
        </w:rPr>
        <w:t xml:space="preserve"> بیمار</w:t>
      </w:r>
      <w:r w:rsidRPr="003448B3">
        <w:rPr>
          <w:rFonts w:cs="B Nazanin" w:hint="cs"/>
          <w:sz w:val="24"/>
          <w:szCs w:val="24"/>
          <w:rtl/>
        </w:rPr>
        <w:t xml:space="preserve"> </w:t>
      </w:r>
      <w:r w:rsidRPr="003448B3">
        <w:rPr>
          <w:rFonts w:cs="B Nazanin"/>
          <w:sz w:val="24"/>
          <w:szCs w:val="24"/>
          <w:rtl/>
        </w:rPr>
        <w:t>مبتلا به سرطان</w:t>
      </w:r>
    </w:p>
    <w:p w14:paraId="507B1940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مداخلات پرستاري م</w:t>
      </w:r>
      <w:r w:rsidRPr="003448B3">
        <w:rPr>
          <w:rFonts w:cs="B Nazanin" w:hint="cs"/>
          <w:sz w:val="24"/>
          <w:szCs w:val="24"/>
          <w:rtl/>
        </w:rPr>
        <w:t>تن</w:t>
      </w:r>
      <w:r w:rsidRPr="003448B3">
        <w:rPr>
          <w:rFonts w:cs="B Nazanin"/>
          <w:sz w:val="24"/>
          <w:szCs w:val="24"/>
          <w:rtl/>
        </w:rPr>
        <w:t xml:space="preserve">اسب با بیمار مبتلا به سرطان </w:t>
      </w:r>
      <w:r w:rsidRPr="003448B3">
        <w:rPr>
          <w:rFonts w:cs="B Nazanin" w:hint="cs"/>
          <w:sz w:val="24"/>
          <w:szCs w:val="24"/>
          <w:rtl/>
        </w:rPr>
        <w:t>(تحت جراحی، شیمی درمانی و رادیوتراپی)</w:t>
      </w:r>
    </w:p>
    <w:p w14:paraId="1D849B72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ارتقاء سازگاري بیمار مبتلا به سرطان در تمام جنبه هاي فیزیولوژیک، روانی، اجتماعی و</w:t>
      </w:r>
      <w:r w:rsidRPr="003448B3">
        <w:rPr>
          <w:rFonts w:cs="B Nazanin"/>
          <w:sz w:val="24"/>
          <w:szCs w:val="24"/>
        </w:rPr>
        <w:t xml:space="preserve"> ... </w:t>
      </w:r>
    </w:p>
    <w:p w14:paraId="034C2D2C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آشنایی با انواع طبقه بندي داروهاي شیمی درمانی</w:t>
      </w:r>
      <w:r w:rsidRPr="003448B3">
        <w:rPr>
          <w:rFonts w:cs="B Nazanin" w:hint="cs"/>
          <w:sz w:val="24"/>
          <w:szCs w:val="24"/>
          <w:rtl/>
        </w:rPr>
        <w:t xml:space="preserve"> و پیش داروهای شیمی درمانی </w:t>
      </w:r>
    </w:p>
    <w:p w14:paraId="1C6DB2C6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 w:hint="cs"/>
          <w:sz w:val="24"/>
          <w:szCs w:val="24"/>
          <w:rtl/>
        </w:rPr>
        <w:t>مراقبت از راه های دسترسی عروقی (تعبیه سوزن پورت، فلاشینگ و خروج)</w:t>
      </w:r>
    </w:p>
    <w:p w14:paraId="37701BD7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مدیرت عوارض شیمی درمانی</w:t>
      </w:r>
      <w:r w:rsidRPr="003448B3">
        <w:rPr>
          <w:rFonts w:cs="B Nazanin" w:hint="cs"/>
          <w:sz w:val="24"/>
          <w:szCs w:val="24"/>
          <w:rtl/>
        </w:rPr>
        <w:t xml:space="preserve"> و رادیوتراپی</w:t>
      </w:r>
    </w:p>
    <w:p w14:paraId="62E8E3A4" w14:textId="77777777" w:rsidR="00AE07AD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 xml:space="preserve">پرستاري مربوطه به اورژانش هاي انکولوژي </w:t>
      </w:r>
    </w:p>
    <w:p w14:paraId="6E8E65E0" w14:textId="62ACC2DD" w:rsidR="00AE0768" w:rsidRPr="003448B3" w:rsidRDefault="00AE07AD" w:rsidP="00AE07AD">
      <w:pPr>
        <w:pStyle w:val="ListParagraph"/>
        <w:numPr>
          <w:ilvl w:val="0"/>
          <w:numId w:val="10"/>
        </w:numPr>
        <w:tabs>
          <w:tab w:val="right" w:pos="180"/>
        </w:tabs>
        <w:bidi/>
        <w:spacing w:after="0"/>
        <w:ind w:left="0" w:firstLine="0"/>
        <w:jc w:val="both"/>
        <w:rPr>
          <w:rFonts w:cs="B Nazanin"/>
          <w:sz w:val="24"/>
          <w:szCs w:val="24"/>
        </w:rPr>
      </w:pPr>
      <w:r w:rsidRPr="003448B3">
        <w:rPr>
          <w:rFonts w:cs="B Nazanin"/>
          <w:sz w:val="24"/>
          <w:szCs w:val="24"/>
          <w:rtl/>
        </w:rPr>
        <w:t xml:space="preserve">آشنایی با روش هاي نوین درمان سرطان </w:t>
      </w:r>
    </w:p>
    <w:p w14:paraId="6AC7F15C" w14:textId="4D70B87E" w:rsidR="00993245" w:rsidRPr="003448B3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وظایف و مسؤولیت</w:t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3448B3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0FFAA571" w14:textId="0B27100E" w:rsidR="00AE07AD" w:rsidRPr="003448B3" w:rsidRDefault="00AE07AD" w:rsidP="00AE07A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 w:hint="cs"/>
          <w:sz w:val="24"/>
          <w:szCs w:val="24"/>
          <w:rtl/>
        </w:rPr>
        <w:t xml:space="preserve">حضور به موقع </w:t>
      </w:r>
      <w:r w:rsidRPr="003448B3">
        <w:rPr>
          <w:rFonts w:cs="B Nazanin"/>
          <w:sz w:val="24"/>
          <w:szCs w:val="24"/>
          <w:rtl/>
        </w:rPr>
        <w:t xml:space="preserve">دانشجویان </w:t>
      </w:r>
      <w:r w:rsidRPr="003448B3">
        <w:rPr>
          <w:rFonts w:cs="B Nazanin" w:hint="cs"/>
          <w:sz w:val="24"/>
          <w:szCs w:val="24"/>
          <w:rtl/>
        </w:rPr>
        <w:t xml:space="preserve">طبق برنامه </w:t>
      </w:r>
      <w:r w:rsidRPr="003448B3">
        <w:rPr>
          <w:rFonts w:cs="B Nazanin"/>
          <w:sz w:val="24"/>
          <w:szCs w:val="24"/>
          <w:rtl/>
        </w:rPr>
        <w:t>در بخش</w:t>
      </w:r>
      <w:r w:rsidRPr="003448B3">
        <w:rPr>
          <w:rFonts w:cs="B Nazanin" w:hint="cs"/>
          <w:sz w:val="24"/>
          <w:szCs w:val="24"/>
          <w:rtl/>
        </w:rPr>
        <w:t xml:space="preserve"> مورد نظر (</w:t>
      </w:r>
      <w:r w:rsidRPr="003448B3">
        <w:rPr>
          <w:rFonts w:cs="B Nazanin"/>
          <w:sz w:val="24"/>
          <w:szCs w:val="24"/>
          <w:rtl/>
        </w:rPr>
        <w:t>تاخیر در حضور موجب كسر نمره خواهد شد</w:t>
      </w:r>
      <w:r w:rsidRPr="003448B3">
        <w:rPr>
          <w:rFonts w:cs="B Nazanin" w:hint="cs"/>
          <w:sz w:val="24"/>
          <w:szCs w:val="24"/>
          <w:rtl/>
        </w:rPr>
        <w:t>)</w:t>
      </w:r>
      <w:r w:rsidR="003448B3" w:rsidRPr="003448B3">
        <w:rPr>
          <w:rFonts w:cs="B Nazanin" w:hint="cs"/>
          <w:sz w:val="24"/>
          <w:szCs w:val="24"/>
          <w:rtl/>
        </w:rPr>
        <w:t xml:space="preserve"> تاخیر بیش از دو مورد طبق صلاحدید استاد مربوطه غیبت در نظر گرفته می شود</w:t>
      </w:r>
    </w:p>
    <w:p w14:paraId="67E74619" w14:textId="3FB3A053" w:rsidR="00AE0768" w:rsidRPr="003448B3" w:rsidRDefault="00AE07AD" w:rsidP="00AE07A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448B3">
        <w:rPr>
          <w:rFonts w:cs="B Nazanin"/>
          <w:sz w:val="24"/>
          <w:szCs w:val="24"/>
          <w:rtl/>
        </w:rPr>
        <w:t>مشاركت فعال در</w:t>
      </w:r>
      <w:r w:rsidRPr="003448B3">
        <w:rPr>
          <w:rFonts w:cs="B Nazanin" w:hint="cs"/>
          <w:sz w:val="24"/>
          <w:szCs w:val="24"/>
          <w:rtl/>
        </w:rPr>
        <w:t xml:space="preserve"> فعالیت ها و</w:t>
      </w:r>
      <w:r w:rsidRPr="003448B3">
        <w:rPr>
          <w:rFonts w:cs="B Nazanin"/>
          <w:sz w:val="24"/>
          <w:szCs w:val="24"/>
          <w:rtl/>
        </w:rPr>
        <w:t xml:space="preserve"> كنفرانسهای درون بخشي مطابق با برنامه روزان</w:t>
      </w:r>
      <w:r w:rsidRPr="003448B3">
        <w:rPr>
          <w:rFonts w:cs="B Nazanin" w:hint="cs"/>
          <w:sz w:val="24"/>
          <w:szCs w:val="24"/>
          <w:rtl/>
        </w:rPr>
        <w:t>ه</w:t>
      </w:r>
    </w:p>
    <w:p w14:paraId="691A5FB9" w14:textId="77777777" w:rsidR="00AE07AD" w:rsidRPr="003448B3" w:rsidRDefault="00AE07AD" w:rsidP="00AE07A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14:paraId="2B7D650D" w14:textId="3BA332BB" w:rsidR="00993245" w:rsidRPr="003448B3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243B845C" w14:textId="77777777" w:rsidR="00AE07AD" w:rsidRPr="003448B3" w:rsidRDefault="00AE07AD" w:rsidP="00AE07AD">
      <w:pPr>
        <w:numPr>
          <w:ilvl w:val="0"/>
          <w:numId w:val="4"/>
        </w:numPr>
        <w:tabs>
          <w:tab w:val="right" w:pos="27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نوع ارزیابی (تکوینی/تراکمی):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Pr="003448B3">
        <w:rPr>
          <w:rFonts w:cs="B Nazanin"/>
          <w:sz w:val="24"/>
          <w:szCs w:val="24"/>
          <w:rtl/>
        </w:rPr>
        <w:t>دانشجویان هم به صورت تکویني با هدف ارائه بازخورد و اصالح عملکرد در طول دوره كارورزی و هم در انتهای دوره به شکل تراكمي مورد ارزیابي قرار خواهند گرفت</w:t>
      </w:r>
      <w:r w:rsidRPr="003448B3">
        <w:rPr>
          <w:rFonts w:cs="B Nazanin"/>
          <w:sz w:val="24"/>
          <w:szCs w:val="24"/>
        </w:rPr>
        <w:t>.</w:t>
      </w:r>
      <w:r w:rsidRPr="003448B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</w:t>
      </w:r>
    </w:p>
    <w:p w14:paraId="1A5171F3" w14:textId="77777777" w:rsidR="00AE07AD" w:rsidRPr="003448B3" w:rsidRDefault="00AE07AD" w:rsidP="00AE07AD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با استفاده از سوالات و سناریوهای بالینی در بخش</w:t>
      </w:r>
      <w:r w:rsidRPr="003448B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418D376B" w14:textId="77777777" w:rsidR="00AE07AD" w:rsidRPr="003448B3" w:rsidRDefault="00AE07AD" w:rsidP="00AE07A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</w:t>
      </w:r>
      <w:r w:rsidRPr="003448B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آزمون بالینی 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3448B3">
        <w:rPr>
          <w:rFonts w:asciiTheme="majorBidi" w:hAnsiTheme="majorBidi" w:cs="B Nazanin"/>
          <w:sz w:val="24"/>
          <w:szCs w:val="24"/>
          <w:lang w:bidi="fa-IR"/>
        </w:rPr>
        <w:t xml:space="preserve">  OSCE 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93C9ED" w14:textId="77777777" w:rsidR="00AE07AD" w:rsidRPr="003448B3" w:rsidRDefault="00AE07AD" w:rsidP="00AE07A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در محیط کار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پروسیجرهای مختلف و با استفاده از انواع روش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B682ED" w14:textId="4D599F6F" w:rsidR="00AE07AD" w:rsidRPr="003448B3" w:rsidRDefault="006C6322" w:rsidP="00AE07AD">
      <w:pPr>
        <w:pStyle w:val="ListParagraph"/>
        <w:numPr>
          <w:ilvl w:val="0"/>
          <w:numId w:val="3"/>
        </w:numPr>
        <w:tabs>
          <w:tab w:val="right" w:pos="180"/>
          <w:tab w:val="right" w:pos="720"/>
        </w:tabs>
        <w:bidi/>
        <w:spacing w:after="0"/>
        <w:ind w:left="270" w:hanging="27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مشارکت فعال در برنامه آموزش به بیمار در بخش رادیوانکولوژی (آموزش پاسخگو)</w:t>
      </w:r>
    </w:p>
    <w:p w14:paraId="5DC9CBA3" w14:textId="4840BC08" w:rsidR="00AE07AD" w:rsidRPr="003448B3" w:rsidRDefault="00AE07AD" w:rsidP="00AE07AD">
      <w:pPr>
        <w:pStyle w:val="ListParagraph"/>
        <w:numPr>
          <w:ilvl w:val="0"/>
          <w:numId w:val="3"/>
        </w:numPr>
        <w:tabs>
          <w:tab w:val="right" w:pos="720"/>
        </w:tabs>
        <w:bidi/>
        <w:spacing w:after="0"/>
        <w:ind w:left="270" w:hanging="270"/>
        <w:jc w:val="both"/>
        <w:rPr>
          <w:rFonts w:asciiTheme="majorBidi" w:hAnsiTheme="majorBidi" w:cs="B Nazanin"/>
          <w:lang w:bidi="fa-IR"/>
        </w:rPr>
      </w:pP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448B3">
        <w:rPr>
          <w:rFonts w:asciiTheme="majorBidi" w:hAnsiTheme="majorBidi" w:cs="B Nazanin"/>
          <w:sz w:val="24"/>
          <w:szCs w:val="24"/>
          <w:lang w:bidi="fa-IR"/>
        </w:rPr>
        <w:t xml:space="preserve"> MINICLEX </w:t>
      </w:r>
      <w:r w:rsidRPr="003448B3">
        <w:rPr>
          <w:rFonts w:asciiTheme="majorBidi" w:hAnsiTheme="majorBidi" w:cs="B Nazanin" w:hint="cs"/>
          <w:rtl/>
          <w:lang w:bidi="fa-IR"/>
        </w:rPr>
        <w:t xml:space="preserve"> 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با هدف ارزیابی در طول دوره (ارزیابی تکوینی)</w:t>
      </w:r>
      <w:r w:rsidRPr="003448B3">
        <w:rPr>
          <w:rFonts w:asciiTheme="majorBidi" w:hAnsiTheme="majorBidi" w:cs="B Nazanin" w:hint="cs"/>
          <w:rtl/>
          <w:lang w:bidi="fa-IR"/>
        </w:rPr>
        <w:t xml:space="preserve"> 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767A5AEA" w14:textId="77777777" w:rsidR="00AE07AD" w:rsidRPr="003448B3" w:rsidRDefault="00AE07AD" w:rsidP="00AE07AD">
      <w:pPr>
        <w:pStyle w:val="ListParagraph"/>
        <w:tabs>
          <w:tab w:val="right" w:pos="720"/>
        </w:tabs>
        <w:bidi/>
        <w:spacing w:after="0"/>
        <w:ind w:left="270"/>
        <w:jc w:val="both"/>
        <w:rPr>
          <w:rFonts w:asciiTheme="majorBidi" w:hAnsiTheme="majorBidi" w:cs="B Nazanin"/>
          <w:lang w:bidi="fa-IR"/>
        </w:rPr>
      </w:pPr>
    </w:p>
    <w:p w14:paraId="14E59133" w14:textId="77777777" w:rsidR="00AE07AD" w:rsidRPr="003448B3" w:rsidRDefault="00AE07AD" w:rsidP="00AE07AD">
      <w:pPr>
        <w:numPr>
          <w:ilvl w:val="0"/>
          <w:numId w:val="4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روش ارزیابی دانشجو: </w:t>
      </w:r>
    </w:p>
    <w:p w14:paraId="460005C1" w14:textId="77777777" w:rsidR="00AE07AD" w:rsidRPr="003448B3" w:rsidRDefault="00AE07AD" w:rsidP="00AE07AD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>ارزیابي دانشجویان، براساس كیفیت فعالیت های عملي در محیط واقعي</w:t>
      </w:r>
      <w:r w:rsidRPr="003448B3">
        <w:rPr>
          <w:rFonts w:cs="B Nazanin"/>
          <w:sz w:val="24"/>
          <w:szCs w:val="24"/>
        </w:rPr>
        <w:t xml:space="preserve"> </w:t>
      </w:r>
    </w:p>
    <w:p w14:paraId="438CE658" w14:textId="79EC967B" w:rsidR="004506B4" w:rsidRPr="003448B3" w:rsidRDefault="004506B4" w:rsidP="004506B4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 xml:space="preserve">ارائه ي یک جلسه آموزش به بیمار در حضور مربی </w:t>
      </w:r>
      <w:r w:rsidRPr="003448B3">
        <w:rPr>
          <w:rFonts w:cs="B Nazanin" w:hint="cs"/>
          <w:sz w:val="24"/>
          <w:szCs w:val="24"/>
          <w:rtl/>
        </w:rPr>
        <w:t>در بخش رادیوانکولوژی</w:t>
      </w:r>
    </w:p>
    <w:p w14:paraId="09E987BF" w14:textId="77777777" w:rsidR="00AE07AD" w:rsidRPr="003448B3" w:rsidRDefault="00AE07AD" w:rsidP="00AE07AD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 xml:space="preserve">ارائه </w:t>
      </w:r>
      <w:r w:rsidRPr="003448B3">
        <w:rPr>
          <w:rFonts w:cs="B Nazanin" w:hint="cs"/>
          <w:sz w:val="24"/>
          <w:szCs w:val="24"/>
          <w:rtl/>
        </w:rPr>
        <w:t xml:space="preserve"> دو  مورد </w:t>
      </w:r>
      <w:r w:rsidRPr="003448B3">
        <w:rPr>
          <w:rFonts w:cs="B Nazanin"/>
          <w:sz w:val="24"/>
          <w:szCs w:val="24"/>
          <w:rtl/>
        </w:rPr>
        <w:t xml:space="preserve">خلاصه شرح حال و اقدامات انجام شده بر بالین بیمار </w:t>
      </w:r>
    </w:p>
    <w:p w14:paraId="04E43EA7" w14:textId="77777777" w:rsidR="00AE07AD" w:rsidRPr="003448B3" w:rsidRDefault="00AE07AD" w:rsidP="00AE07AD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>هماهنگی و اجراي یک جلسه کنفرانس بالینی</w:t>
      </w:r>
      <w:r w:rsidRPr="003448B3">
        <w:rPr>
          <w:rFonts w:cs="B Nazanin" w:hint="cs"/>
          <w:sz w:val="24"/>
          <w:szCs w:val="24"/>
          <w:rtl/>
        </w:rPr>
        <w:t xml:space="preserve"> بر اساس جدول پیوست</w:t>
      </w:r>
      <w:r w:rsidRPr="003448B3">
        <w:rPr>
          <w:rFonts w:cs="B Nazanin"/>
          <w:sz w:val="24"/>
          <w:szCs w:val="24"/>
          <w:rtl/>
        </w:rPr>
        <w:t xml:space="preserve"> </w:t>
      </w:r>
      <w:r w:rsidRPr="003448B3">
        <w:rPr>
          <w:rFonts w:cs="B Nazanin" w:hint="cs"/>
          <w:sz w:val="24"/>
          <w:szCs w:val="24"/>
          <w:rtl/>
        </w:rPr>
        <w:t xml:space="preserve">در </w:t>
      </w:r>
      <w:r w:rsidRPr="003448B3">
        <w:rPr>
          <w:rFonts w:cs="B Nazanin"/>
          <w:sz w:val="24"/>
          <w:szCs w:val="24"/>
          <w:rtl/>
        </w:rPr>
        <w:t xml:space="preserve">حضور مربی با همکاري سایر اعضاء کارورزي </w:t>
      </w:r>
    </w:p>
    <w:p w14:paraId="2AB9EFFF" w14:textId="1333F0A0" w:rsidR="00AE07AD" w:rsidRPr="003448B3" w:rsidRDefault="00AE07AD" w:rsidP="00803387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 w:hint="cs"/>
          <w:sz w:val="24"/>
          <w:szCs w:val="24"/>
          <w:rtl/>
          <w:lang w:bidi="fa-IR"/>
        </w:rPr>
        <w:t xml:space="preserve">مشارکت در پاسخ به سوالات بالینی استاد </w:t>
      </w:r>
    </w:p>
    <w:p w14:paraId="3A38D6E3" w14:textId="77777777" w:rsidR="00AE07AD" w:rsidRPr="003448B3" w:rsidRDefault="00AE07AD" w:rsidP="00AE07AD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 w:hint="cs"/>
          <w:sz w:val="24"/>
          <w:szCs w:val="24"/>
          <w:rtl/>
          <w:lang w:bidi="fa-IR"/>
        </w:rPr>
        <w:t xml:space="preserve">شرکت در آزمون آسکی </w:t>
      </w:r>
    </w:p>
    <w:p w14:paraId="3198A6B8" w14:textId="77777777" w:rsidR="00AE07AD" w:rsidRPr="003448B3" w:rsidRDefault="00AE07AD" w:rsidP="00AE07AD">
      <w:pPr>
        <w:pStyle w:val="ListParagraph"/>
        <w:numPr>
          <w:ilvl w:val="0"/>
          <w:numId w:val="11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>رعایت نظم و انضباط و رفتار حرفه</w:t>
      </w:r>
      <w:r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cs="B Nazanin"/>
          <w:sz w:val="24"/>
          <w:szCs w:val="24"/>
          <w:rtl/>
        </w:rPr>
        <w:t xml:space="preserve">ای در زمان حضور در بخش </w:t>
      </w:r>
    </w:p>
    <w:p w14:paraId="7EDDF636" w14:textId="13093FD4" w:rsidR="00AE07AD" w:rsidRPr="003448B3" w:rsidRDefault="00AE07AD" w:rsidP="00AE07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C413268" w14:textId="5058DC26" w:rsidR="00AE07AD" w:rsidRPr="003448B3" w:rsidRDefault="00AE07AD" w:rsidP="00AE07AD">
      <w:pPr>
        <w:numPr>
          <w:ilvl w:val="0"/>
          <w:numId w:val="4"/>
        </w:numPr>
        <w:tabs>
          <w:tab w:val="right" w:pos="180"/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0" w:firstLine="0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  <w:r w:rsidRPr="003448B3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کردن سهم رعایت آیین</w:t>
      </w:r>
      <w:r w:rsidRPr="003448B3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3448B3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نامه ابلاغی پوشش حرفه ای</w:t>
      </w:r>
    </w:p>
    <w:p w14:paraId="4C37B33F" w14:textId="6D1758C4" w:rsidR="00AE07AD" w:rsidRPr="003448B3" w:rsidRDefault="00AE07AD" w:rsidP="006C6322">
      <w:pPr>
        <w:pStyle w:val="ListParagraph"/>
        <w:numPr>
          <w:ilvl w:val="0"/>
          <w:numId w:val="12"/>
        </w:numPr>
        <w:tabs>
          <w:tab w:val="right" w:pos="180"/>
        </w:tabs>
        <w:bidi/>
        <w:spacing w:after="0"/>
        <w:ind w:left="0" w:firstLine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cs="B Nazanin" w:hint="cs"/>
          <w:sz w:val="24"/>
          <w:szCs w:val="24"/>
          <w:rtl/>
        </w:rPr>
        <w:t>م</w:t>
      </w:r>
      <w:r w:rsidRPr="003448B3">
        <w:rPr>
          <w:rFonts w:cs="B Nazanin"/>
          <w:sz w:val="24"/>
          <w:szCs w:val="24"/>
          <w:rtl/>
        </w:rPr>
        <w:t xml:space="preserve">شاهده مستقیم مهارتهای بالیني </w:t>
      </w:r>
      <w:r w:rsidRPr="003448B3">
        <w:rPr>
          <w:rFonts w:cs="B Nazanin" w:hint="cs"/>
          <w:sz w:val="24"/>
          <w:szCs w:val="24"/>
          <w:rtl/>
        </w:rPr>
        <w:t>و پاسخ به سوالات بالینی 40% (</w:t>
      </w:r>
      <w:r w:rsidR="006C6322" w:rsidRPr="003448B3">
        <w:rPr>
          <w:rFonts w:cs="B Nazanin" w:hint="cs"/>
          <w:sz w:val="24"/>
          <w:szCs w:val="24"/>
          <w:rtl/>
        </w:rPr>
        <w:t>7</w:t>
      </w:r>
      <w:r w:rsidRPr="003448B3">
        <w:rPr>
          <w:rFonts w:cs="B Nazanin" w:hint="cs"/>
          <w:sz w:val="24"/>
          <w:szCs w:val="24"/>
          <w:rtl/>
        </w:rPr>
        <w:t>نمره)</w:t>
      </w:r>
    </w:p>
    <w:p w14:paraId="782D71D4" w14:textId="075C77FD" w:rsidR="006C6322" w:rsidRPr="003448B3" w:rsidRDefault="006C6322" w:rsidP="006C6322">
      <w:pPr>
        <w:pStyle w:val="ListParagraph"/>
        <w:numPr>
          <w:ilvl w:val="0"/>
          <w:numId w:val="12"/>
        </w:numPr>
        <w:tabs>
          <w:tab w:val="right" w:pos="180"/>
          <w:tab w:val="right" w:pos="990"/>
        </w:tabs>
        <w:bidi/>
        <w:spacing w:after="0"/>
        <w:ind w:left="0" w:firstLine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مشارکت فعال در برنامه آموزش به بیمار در بخش رادیوانکولوژی </w:t>
      </w:r>
      <w:r w:rsidR="00A00D51" w:rsidRPr="003448B3">
        <w:rPr>
          <w:rFonts w:cs="B Nazanin"/>
          <w:sz w:val="24"/>
          <w:szCs w:val="24"/>
          <w:rtl/>
        </w:rPr>
        <w:t xml:space="preserve">%5 </w:t>
      </w:r>
      <w:r w:rsidRPr="003448B3">
        <w:rPr>
          <w:rFonts w:cs="B Nazanin" w:hint="cs"/>
          <w:sz w:val="24"/>
          <w:szCs w:val="24"/>
          <w:rtl/>
          <w:lang w:bidi="fa-IR"/>
        </w:rPr>
        <w:t>(1 نمره)</w:t>
      </w:r>
    </w:p>
    <w:p w14:paraId="0FE44E35" w14:textId="00794347" w:rsidR="00AE07AD" w:rsidRPr="003448B3" w:rsidRDefault="00AE07AD" w:rsidP="00A00D51">
      <w:pPr>
        <w:pStyle w:val="ListParagraph"/>
        <w:numPr>
          <w:ilvl w:val="0"/>
          <w:numId w:val="12"/>
        </w:numPr>
        <w:tabs>
          <w:tab w:val="right" w:pos="180"/>
        </w:tabs>
        <w:bidi/>
        <w:spacing w:after="0"/>
        <w:ind w:left="0" w:firstLine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</w:rPr>
        <w:t xml:space="preserve"> </w:t>
      </w:r>
      <w:r w:rsidRPr="003448B3">
        <w:rPr>
          <w:rFonts w:cs="B Nazanin" w:hint="cs"/>
          <w:sz w:val="24"/>
          <w:szCs w:val="24"/>
          <w:rtl/>
          <w:lang w:bidi="fa-IR"/>
        </w:rPr>
        <w:t>آزمون پایان بخش (</w:t>
      </w:r>
      <w:r w:rsidRPr="003448B3">
        <w:rPr>
          <w:rFonts w:asciiTheme="majorBidi" w:hAnsiTheme="majorBidi" w:cs="B Nazanin"/>
          <w:sz w:val="24"/>
          <w:szCs w:val="24"/>
          <w:lang w:bidi="fa-IR"/>
        </w:rPr>
        <w:t xml:space="preserve">MINICLEX </w:t>
      </w:r>
      <w:r w:rsidRPr="003448B3">
        <w:rPr>
          <w:rFonts w:asciiTheme="majorBidi" w:hAnsiTheme="majorBidi" w:cs="B Nazanin" w:hint="cs"/>
          <w:rtl/>
          <w:lang w:bidi="fa-IR"/>
        </w:rPr>
        <w:t xml:space="preserve"> </w:t>
      </w:r>
      <w:r w:rsidRPr="003448B3">
        <w:rPr>
          <w:rFonts w:cs="B Nazanin" w:hint="cs"/>
          <w:sz w:val="24"/>
          <w:szCs w:val="24"/>
          <w:rtl/>
          <w:lang w:bidi="fa-IR"/>
        </w:rPr>
        <w:t xml:space="preserve">) </w:t>
      </w:r>
      <w:r w:rsidR="00A00D51" w:rsidRPr="003448B3">
        <w:rPr>
          <w:rFonts w:cs="B Nazanin"/>
          <w:sz w:val="24"/>
          <w:szCs w:val="24"/>
          <w:rtl/>
        </w:rPr>
        <w:t>%</w:t>
      </w:r>
      <w:r w:rsidR="00A00D51">
        <w:rPr>
          <w:rFonts w:cs="B Nazanin" w:hint="cs"/>
          <w:sz w:val="24"/>
          <w:szCs w:val="24"/>
          <w:rtl/>
        </w:rPr>
        <w:t>20</w:t>
      </w:r>
      <w:r w:rsidR="00A00D51" w:rsidRPr="003448B3">
        <w:rPr>
          <w:rFonts w:cs="B Nazanin"/>
          <w:sz w:val="24"/>
          <w:szCs w:val="24"/>
          <w:rtl/>
        </w:rPr>
        <w:t xml:space="preserve"> </w:t>
      </w:r>
      <w:r w:rsidRPr="003448B3">
        <w:rPr>
          <w:rFonts w:cs="B Nazanin" w:hint="cs"/>
          <w:sz w:val="24"/>
          <w:szCs w:val="24"/>
          <w:rtl/>
          <w:lang w:bidi="fa-IR"/>
        </w:rPr>
        <w:t>(بررسی و شناخت بیماران) ( 4 نمره)</w:t>
      </w:r>
    </w:p>
    <w:p w14:paraId="44990452" w14:textId="77777777" w:rsidR="00AE07AD" w:rsidRPr="003448B3" w:rsidRDefault="00AE07AD" w:rsidP="00AE07AD">
      <w:pPr>
        <w:pStyle w:val="ListParagraph"/>
        <w:numPr>
          <w:ilvl w:val="0"/>
          <w:numId w:val="12"/>
        </w:numPr>
        <w:tabs>
          <w:tab w:val="right" w:pos="180"/>
        </w:tabs>
        <w:bidi/>
        <w:spacing w:after="0"/>
        <w:ind w:left="0" w:firstLine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>آزمون آسکي</w:t>
      </w:r>
      <w:r w:rsidRPr="003448B3">
        <w:rPr>
          <w:rFonts w:cs="B Nazanin" w:hint="cs"/>
          <w:sz w:val="24"/>
          <w:szCs w:val="24"/>
          <w:rtl/>
        </w:rPr>
        <w:t xml:space="preserve"> 30</w:t>
      </w:r>
      <w:r w:rsidRPr="003448B3">
        <w:rPr>
          <w:rFonts w:cs="B Nazanin"/>
          <w:sz w:val="24"/>
          <w:szCs w:val="24"/>
          <w:rtl/>
        </w:rPr>
        <w:t xml:space="preserve"> %</w:t>
      </w:r>
      <w:r w:rsidRPr="003448B3">
        <w:rPr>
          <w:rFonts w:cs="B Nazanin" w:hint="cs"/>
          <w:sz w:val="24"/>
          <w:szCs w:val="24"/>
          <w:rtl/>
        </w:rPr>
        <w:t xml:space="preserve"> </w:t>
      </w:r>
      <w:r w:rsidRPr="003448B3">
        <w:rPr>
          <w:rFonts w:cs="B Nazanin" w:hint="cs"/>
          <w:sz w:val="24"/>
          <w:szCs w:val="24"/>
          <w:rtl/>
          <w:lang w:bidi="fa-IR"/>
        </w:rPr>
        <w:t>(6 نمره)</w:t>
      </w:r>
    </w:p>
    <w:p w14:paraId="3D47990D" w14:textId="77777777" w:rsidR="00AE07AD" w:rsidRPr="003448B3" w:rsidRDefault="00AE07AD" w:rsidP="00AE07AD">
      <w:pPr>
        <w:pStyle w:val="ListParagraph"/>
        <w:numPr>
          <w:ilvl w:val="0"/>
          <w:numId w:val="12"/>
        </w:numPr>
        <w:tabs>
          <w:tab w:val="right" w:pos="180"/>
        </w:tabs>
        <w:bidi/>
        <w:spacing w:after="0"/>
        <w:ind w:left="0" w:firstLine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cs="B Nazanin"/>
          <w:sz w:val="24"/>
          <w:szCs w:val="24"/>
          <w:rtl/>
        </w:rPr>
        <w:t>مشاركت فعال در كنفرانس</w:t>
      </w:r>
      <w:r w:rsidRPr="003448B3">
        <w:rPr>
          <w:rFonts w:cs="B Nazanin" w:hint="cs"/>
          <w:sz w:val="24"/>
          <w:szCs w:val="24"/>
          <w:rtl/>
        </w:rPr>
        <w:t xml:space="preserve"> </w:t>
      </w:r>
      <w:r w:rsidRPr="003448B3">
        <w:rPr>
          <w:rFonts w:cs="B Nazanin"/>
          <w:sz w:val="24"/>
          <w:szCs w:val="24"/>
          <w:rtl/>
        </w:rPr>
        <w:t xml:space="preserve">های درون بخشي %5 </w:t>
      </w:r>
      <w:r w:rsidRPr="003448B3">
        <w:rPr>
          <w:rFonts w:cs="B Nazanin" w:hint="cs"/>
          <w:sz w:val="24"/>
          <w:szCs w:val="24"/>
          <w:rtl/>
          <w:lang w:bidi="fa-IR"/>
        </w:rPr>
        <w:t>(1 نمره)</w:t>
      </w:r>
    </w:p>
    <w:p w14:paraId="7EC76AB3" w14:textId="25F8FC97" w:rsidR="00AE07AD" w:rsidRPr="003448B3" w:rsidRDefault="00AE07AD" w:rsidP="00AE07AD">
      <w:pPr>
        <w:pStyle w:val="ListParagraph"/>
        <w:numPr>
          <w:ilvl w:val="0"/>
          <w:numId w:val="12"/>
        </w:numPr>
        <w:tabs>
          <w:tab w:val="right" w:pos="270"/>
          <w:tab w:val="right" w:pos="720"/>
        </w:tabs>
        <w:bidi/>
        <w:spacing w:after="0"/>
        <w:ind w:left="0" w:firstLine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448B3">
        <w:rPr>
          <w:rFonts w:cs="B Nazanin" w:hint="cs"/>
          <w:sz w:val="24"/>
          <w:szCs w:val="24"/>
          <w:rtl/>
        </w:rPr>
        <w:t xml:space="preserve">حضور </w:t>
      </w:r>
      <w:r w:rsidRPr="003448B3">
        <w:rPr>
          <w:rFonts w:cs="B Nazanin"/>
          <w:sz w:val="24"/>
          <w:szCs w:val="24"/>
          <w:rtl/>
        </w:rPr>
        <w:t>به موقع در بخش، رفتار حرفه ای</w:t>
      </w:r>
      <w:r w:rsidRPr="003448B3">
        <w:rPr>
          <w:rFonts w:cs="B Nazanin" w:hint="cs"/>
          <w:sz w:val="24"/>
          <w:szCs w:val="24"/>
          <w:rtl/>
        </w:rPr>
        <w:t xml:space="preserve"> طبق</w:t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آیین</w:t>
      </w:r>
      <w:r w:rsidRPr="003448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448B3">
        <w:rPr>
          <w:rFonts w:asciiTheme="majorBidi" w:hAnsiTheme="majorBidi" w:cs="B Nazanin" w:hint="cs"/>
          <w:sz w:val="24"/>
          <w:szCs w:val="24"/>
          <w:rtl/>
          <w:lang w:bidi="fa-IR"/>
        </w:rPr>
        <w:t>نامه ابلاغی پوشش حرفه ای</w:t>
      </w:r>
      <w:r w:rsidRPr="003448B3">
        <w:rPr>
          <w:rFonts w:cs="B Nazanin"/>
          <w:sz w:val="24"/>
          <w:szCs w:val="24"/>
          <w:rtl/>
        </w:rPr>
        <w:t xml:space="preserve"> و رعایت نظم و انضباط</w:t>
      </w:r>
      <w:r w:rsidRPr="003448B3">
        <w:rPr>
          <w:rFonts w:cs="B Nazanin" w:hint="cs"/>
          <w:sz w:val="24"/>
          <w:szCs w:val="24"/>
          <w:rtl/>
        </w:rPr>
        <w:t xml:space="preserve"> 5%</w:t>
      </w:r>
      <w:r w:rsidRPr="003448B3">
        <w:rPr>
          <w:rFonts w:cs="B Nazanin" w:hint="cs"/>
          <w:sz w:val="24"/>
          <w:szCs w:val="24"/>
          <w:rtl/>
          <w:lang w:bidi="fa-IR"/>
        </w:rPr>
        <w:t>( 1 نمره)</w:t>
      </w:r>
    </w:p>
    <w:p w14:paraId="3104E5A0" w14:textId="77777777" w:rsidR="00993245" w:rsidRPr="003448B3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23E9FD19" w14:textId="77777777" w:rsidR="00993245" w:rsidRPr="003448B3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448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منابع یادگیری: </w:t>
      </w:r>
    </w:p>
    <w:p w14:paraId="3D54212E" w14:textId="77777777" w:rsidR="00A00D51" w:rsidRPr="0038611B" w:rsidRDefault="00A00D51" w:rsidP="00A00D5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5F89ADFD" w14:textId="77777777" w:rsidR="00A00D51" w:rsidRPr="0038611B" w:rsidRDefault="00A00D51" w:rsidP="00A00D5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</w:p>
    <w:p w14:paraId="3FE4994E" w14:textId="77777777" w:rsidR="00A00D51" w:rsidRDefault="00A00D51" w:rsidP="00A00D51">
      <w:pPr>
        <w:tabs>
          <w:tab w:val="left" w:pos="558"/>
        </w:tabs>
        <w:bidi/>
        <w:jc w:val="both"/>
        <w:rPr>
          <w:rFonts w:ascii="Times New Roman" w:hAnsi="Times New Roman" w:cs="B Yagut"/>
          <w:b/>
          <w:bCs/>
          <w:sz w:val="24"/>
          <w:szCs w:val="24"/>
          <w:rtl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FDA095F" w14:textId="77777777" w:rsidR="00A00D51" w:rsidRDefault="00A00D51" w:rsidP="00A00D51">
      <w:pPr>
        <w:pStyle w:val="ListParagraph"/>
        <w:numPr>
          <w:ilvl w:val="0"/>
          <w:numId w:val="27"/>
        </w:numPr>
        <w:tabs>
          <w:tab w:val="left" w:pos="180"/>
        </w:tabs>
        <w:jc w:val="both"/>
        <w:rPr>
          <w:rFonts w:asciiTheme="majorBidi" w:hAnsiTheme="majorBidi" w:cstheme="majorBidi"/>
        </w:rPr>
      </w:pPr>
      <w:r w:rsidRPr="003448B3">
        <w:rPr>
          <w:rFonts w:asciiTheme="majorBidi" w:hAnsiTheme="majorBidi" w:cstheme="majorBidi"/>
        </w:rPr>
        <w:t>Cheever, K.H. Hinkel, K.H. Brunner and Suddarth's.Text book of Medical Surgical Nursing. (13th ed.). Philadelphia: Lippincott Williams and Wilkins;2018</w:t>
      </w:r>
    </w:p>
    <w:p w14:paraId="2AA658A8" w14:textId="77777777" w:rsidR="00A00D51" w:rsidRPr="00AC487F" w:rsidRDefault="00A00D51" w:rsidP="00A00D51">
      <w:pPr>
        <w:pStyle w:val="ListParagraph"/>
        <w:numPr>
          <w:ilvl w:val="0"/>
          <w:numId w:val="27"/>
        </w:numPr>
        <w:tabs>
          <w:tab w:val="left" w:pos="180"/>
        </w:tabs>
        <w:jc w:val="both"/>
        <w:rPr>
          <w:rFonts w:asciiTheme="majorBidi" w:hAnsiTheme="majorBidi" w:cstheme="majorBidi"/>
        </w:rPr>
      </w:pPr>
      <w:r w:rsidRPr="00AC487F">
        <w:rPr>
          <w:rFonts w:ascii="Times New Roman" w:hAnsi="Times New Roman" w:cs="Times New Roman"/>
          <w:sz w:val="24"/>
          <w:szCs w:val="24"/>
          <w:shd w:val="clear" w:color="auto" w:fill="FFFFFF"/>
        </w:rPr>
        <w:t>Smeltzer; Brenda G Bare, Brunner &amp; Suddarth’s Textbook of Medical-Surgical Nursing, Maureen Farrell; Jennifer Dempsey; Suzanne C O'Connell, Lippincott Williams &amp; Wilkins, last edition.</w:t>
      </w:r>
    </w:p>
    <w:p w14:paraId="4AA3E206" w14:textId="77777777" w:rsidR="00A00D51" w:rsidRPr="003448B3" w:rsidRDefault="00A00D51" w:rsidP="00A00D51">
      <w:pPr>
        <w:pStyle w:val="ListParagraph"/>
        <w:numPr>
          <w:ilvl w:val="0"/>
          <w:numId w:val="27"/>
        </w:numPr>
        <w:tabs>
          <w:tab w:val="left" w:pos="180"/>
        </w:tabs>
        <w:jc w:val="both"/>
        <w:rPr>
          <w:rFonts w:asciiTheme="majorBidi" w:hAnsiTheme="majorBidi" w:cstheme="majorBidi"/>
        </w:rPr>
      </w:pPr>
      <w:r w:rsidRPr="003448B3">
        <w:rPr>
          <w:rFonts w:asciiTheme="majorBidi" w:hAnsiTheme="majorBidi" w:cstheme="majorBidi"/>
        </w:rPr>
        <w:t>Wilkes, G.M, Barton-Burke, M. Oncology Nursing Drug Handbook. (22</w:t>
      </w:r>
      <w:r w:rsidRPr="003448B3">
        <w:rPr>
          <w:rFonts w:asciiTheme="majorBidi" w:hAnsiTheme="majorBidi" w:cstheme="majorBidi"/>
          <w:vertAlign w:val="superscript"/>
        </w:rPr>
        <w:t>nd.</w:t>
      </w:r>
      <w:r w:rsidRPr="003448B3">
        <w:rPr>
          <w:rFonts w:asciiTheme="majorBidi" w:hAnsiTheme="majorBidi" w:cstheme="majorBidi"/>
        </w:rPr>
        <w:t xml:space="preserve"> edition), Jones &amp; Bartlett Publishers</w:t>
      </w:r>
      <w:r w:rsidRPr="003448B3">
        <w:rPr>
          <w:rFonts w:asciiTheme="majorBidi" w:hAnsiTheme="majorBidi" w:cstheme="majorBidi"/>
          <w:lang w:bidi="fa-IR"/>
        </w:rPr>
        <w:t xml:space="preserve">; </w:t>
      </w:r>
      <w:r w:rsidRPr="003448B3">
        <w:rPr>
          <w:rFonts w:asciiTheme="majorBidi" w:hAnsiTheme="majorBidi" w:cstheme="majorBidi"/>
        </w:rPr>
        <w:t>2021</w:t>
      </w:r>
    </w:p>
    <w:p w14:paraId="0C22D47A" w14:textId="77777777" w:rsidR="00A00D51" w:rsidRDefault="00A00D51" w:rsidP="00A00D51">
      <w:pPr>
        <w:pStyle w:val="ListParagraph"/>
        <w:numPr>
          <w:ilvl w:val="0"/>
          <w:numId w:val="27"/>
        </w:numPr>
        <w:tabs>
          <w:tab w:val="left" w:pos="270"/>
        </w:tabs>
        <w:jc w:val="both"/>
        <w:rPr>
          <w:rFonts w:asciiTheme="majorBidi" w:hAnsiTheme="majorBidi" w:cstheme="majorBidi"/>
        </w:rPr>
      </w:pPr>
      <w:r w:rsidRPr="003448B3">
        <w:rPr>
          <w:rFonts w:asciiTheme="majorBidi" w:hAnsiTheme="majorBidi" w:cstheme="majorBidi"/>
        </w:rPr>
        <w:t>Connie Henke Yarbro, Debra Wujcik, Cancer Nursing, 8th edition. Jones &amp; Bartelet, 2018.</w:t>
      </w:r>
      <w:r w:rsidRPr="003448B3">
        <w:rPr>
          <w:rFonts w:asciiTheme="majorBidi" w:hAnsiTheme="majorBidi" w:cstheme="majorBidi"/>
          <w:rtl/>
        </w:rPr>
        <w:t xml:space="preserve"> </w:t>
      </w:r>
    </w:p>
    <w:p w14:paraId="2F3E0D0F" w14:textId="77777777" w:rsidR="00A00D51" w:rsidRDefault="00A00D51" w:rsidP="00A00D51">
      <w:pPr>
        <w:pStyle w:val="ListParagraph"/>
        <w:numPr>
          <w:ilvl w:val="0"/>
          <w:numId w:val="27"/>
        </w:numPr>
        <w:tabs>
          <w:tab w:val="left" w:pos="270"/>
        </w:tabs>
        <w:jc w:val="both"/>
        <w:rPr>
          <w:rFonts w:asciiTheme="majorBidi" w:hAnsiTheme="majorBidi" w:cstheme="majorBidi"/>
        </w:rPr>
      </w:pPr>
      <w:r w:rsidRPr="00AC4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Brant JM, Cope DG, Saria MG, editors. Core Curriculum for Oncology Nursing-E-Book. Elsevier Health Sciences; 2023 Jun 30.</w:t>
      </w:r>
    </w:p>
    <w:p w14:paraId="7A87CFE3" w14:textId="77777777" w:rsidR="00A00D51" w:rsidRDefault="00A00D51" w:rsidP="00A00D51">
      <w:pPr>
        <w:pStyle w:val="ListParagraph"/>
        <w:numPr>
          <w:ilvl w:val="0"/>
          <w:numId w:val="27"/>
        </w:numPr>
        <w:tabs>
          <w:tab w:val="left" w:pos="270"/>
        </w:tabs>
        <w:jc w:val="both"/>
        <w:rPr>
          <w:rFonts w:asciiTheme="majorBidi" w:hAnsiTheme="majorBidi" w:cstheme="majorBidi"/>
        </w:rPr>
      </w:pPr>
      <w:r w:rsidRPr="00AC4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Maloney-Newton S, Hickey M, Brant JM, editors. Mosby's Oncology Nursing Advisor-E-Book: A Comprehensive Guide to Clinical Practice. Elsevier Health Sciences; 2023 Sep 5.</w:t>
      </w:r>
    </w:p>
    <w:p w14:paraId="473F36B1" w14:textId="77777777" w:rsidR="00A00D51" w:rsidRPr="00AC487F" w:rsidRDefault="00A00D51" w:rsidP="00A00D51">
      <w:pPr>
        <w:pStyle w:val="ListParagraph"/>
        <w:numPr>
          <w:ilvl w:val="0"/>
          <w:numId w:val="27"/>
        </w:numPr>
        <w:tabs>
          <w:tab w:val="left" w:pos="270"/>
        </w:tabs>
        <w:jc w:val="both"/>
        <w:rPr>
          <w:rFonts w:asciiTheme="majorBidi" w:hAnsiTheme="majorBidi" w:cstheme="majorBidi"/>
        </w:rPr>
      </w:pPr>
      <w:r w:rsidRPr="00AC487F">
        <w:rPr>
          <w:rFonts w:cs="B Yagut"/>
          <w:sz w:val="24"/>
          <w:szCs w:val="24"/>
        </w:rPr>
        <w:t xml:space="preserve">Knox R (2015). The Therapeutic Relationship in Counseling and Psychotherapy. </w:t>
      </w:r>
      <w:r w:rsidRPr="00AC487F">
        <w:rPr>
          <w:rFonts w:cs="B Yagut" w:hint="cs"/>
          <w:sz w:val="24"/>
          <w:szCs w:val="24"/>
          <w:rtl/>
        </w:rPr>
        <w:t xml:space="preserve"> </w:t>
      </w:r>
      <w:r w:rsidRPr="00AC487F">
        <w:rPr>
          <w:rFonts w:cs="B Yagut"/>
          <w:sz w:val="24"/>
          <w:szCs w:val="24"/>
        </w:rPr>
        <w:t>Last edition, Lippincott Williams &amp; Wilkins</w:t>
      </w:r>
    </w:p>
    <w:p w14:paraId="5F220E9F" w14:textId="77777777" w:rsidR="00A00D51" w:rsidRPr="00AC487F" w:rsidRDefault="00A00D51" w:rsidP="00A00D51">
      <w:pPr>
        <w:pStyle w:val="ListParagraph"/>
        <w:numPr>
          <w:ilvl w:val="0"/>
          <w:numId w:val="27"/>
        </w:numPr>
        <w:tabs>
          <w:tab w:val="left" w:pos="270"/>
        </w:tabs>
        <w:jc w:val="both"/>
        <w:rPr>
          <w:rFonts w:asciiTheme="majorBidi" w:hAnsiTheme="majorBidi" w:cstheme="majorBidi"/>
        </w:rPr>
      </w:pPr>
      <w:r w:rsidRPr="00AC487F">
        <w:rPr>
          <w:rFonts w:ascii="Times New Roman" w:hAnsi="Times New Roman" w:cs="Times New Roman"/>
          <w:color w:val="222222"/>
          <w:shd w:val="clear" w:color="auto" w:fill="FFFFFF"/>
        </w:rPr>
        <w:t>Grami P, Bourenane SS, Milling D, McFarland K, Drew RT, Koppy L. Emergency Nursing and Oncologic Emergencies. Oncologic Emergency Medicine: Principles and Practice. 2021 Apr 22:83.</w:t>
      </w:r>
    </w:p>
    <w:p w14:paraId="3897E04D" w14:textId="77777777" w:rsidR="00A00D51" w:rsidRPr="004F0981" w:rsidRDefault="00A00D51" w:rsidP="00A00D51">
      <w:pPr>
        <w:pStyle w:val="ListParagraph"/>
        <w:numPr>
          <w:ilvl w:val="0"/>
          <w:numId w:val="27"/>
        </w:numPr>
        <w:bidi/>
        <w:jc w:val="both"/>
        <w:rPr>
          <w:rFonts w:ascii="Times New Roman" w:hAnsi="Times New Roman" w:cs="B Mitra"/>
        </w:rPr>
      </w:pPr>
      <w:r w:rsidRPr="004F0981">
        <w:rPr>
          <w:rFonts w:ascii="Times New Roman" w:hAnsi="Times New Roman" w:cs="B Mitra" w:hint="cs"/>
          <w:sz w:val="24"/>
          <w:szCs w:val="24"/>
          <w:rtl/>
        </w:rPr>
        <w:t>مجموعه مترجمین. پرستاری بزرگسالان و سالمندان1، برونر سودارث، درد، الکترولیت، شوک، سرطان و مراقبت</w:t>
      </w:r>
      <w:r w:rsidRPr="004F0981">
        <w:rPr>
          <w:rFonts w:ascii="Times New Roman" w:hAnsi="Times New Roman" w:cs="B Mitra"/>
          <w:sz w:val="24"/>
          <w:szCs w:val="24"/>
          <w:rtl/>
        </w:rPr>
        <w:softHyphen/>
      </w:r>
      <w:r w:rsidRPr="004F0981">
        <w:rPr>
          <w:rFonts w:ascii="Times New Roman" w:hAnsi="Times New Roman" w:cs="B Mitra" w:hint="cs"/>
          <w:sz w:val="24"/>
          <w:szCs w:val="24"/>
          <w:rtl/>
        </w:rPr>
        <w:t>های پایان عمر. انتشارات جامعه نگر</w:t>
      </w:r>
      <w:r>
        <w:rPr>
          <w:rFonts w:ascii="Times New Roman" w:hAnsi="Times New Roman" w:cs="B Mitra" w:hint="cs"/>
          <w:sz w:val="24"/>
          <w:szCs w:val="24"/>
          <w:rtl/>
        </w:rPr>
        <w:t>/ رفی</w:t>
      </w:r>
      <w:r w:rsidRPr="004F0981">
        <w:rPr>
          <w:rFonts w:ascii="Times New Roman" w:hAnsi="Times New Roman" w:cs="B Mitra" w:hint="cs"/>
          <w:sz w:val="24"/>
          <w:szCs w:val="24"/>
          <w:rtl/>
        </w:rPr>
        <w:t>عی. تهران. آخرین چاپ.</w:t>
      </w:r>
    </w:p>
    <w:p w14:paraId="3584AB16" w14:textId="77777777" w:rsidR="00A00D51" w:rsidRPr="004F0981" w:rsidRDefault="00A00D51" w:rsidP="00A00D51">
      <w:pPr>
        <w:pStyle w:val="NormalWeb"/>
        <w:numPr>
          <w:ilvl w:val="0"/>
          <w:numId w:val="27"/>
        </w:numPr>
        <w:bidi/>
        <w:spacing w:before="24" w:beforeAutospacing="0" w:after="0" w:afterAutospacing="0" w:line="276" w:lineRule="auto"/>
        <w:ind w:right="-5"/>
        <w:jc w:val="both"/>
        <w:rPr>
          <w:rFonts w:ascii="Arial" w:hAnsi="Arial" w:cs="B Mitra"/>
          <w:color w:val="000000"/>
          <w:rtl/>
        </w:rPr>
      </w:pPr>
      <w:r w:rsidRPr="004F0981">
        <w:rPr>
          <w:rFonts w:ascii="Arial" w:hAnsi="Arial" w:cs="B Mitra"/>
          <w:color w:val="000000"/>
          <w:rtl/>
        </w:rPr>
        <w:t>پارک،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جی</w:t>
      </w:r>
      <w:r w:rsidRPr="004F0981">
        <w:rPr>
          <w:rFonts w:ascii="Arial" w:hAnsi="Arial" w:cs="B Mitra"/>
          <w:color w:val="000000"/>
        </w:rPr>
        <w:t xml:space="preserve">. </w:t>
      </w:r>
      <w:r w:rsidRPr="004F0981">
        <w:rPr>
          <w:rFonts w:ascii="Arial" w:hAnsi="Arial" w:cs="B Mitra"/>
          <w:color w:val="000000"/>
          <w:rtl/>
        </w:rPr>
        <w:t>ای. درسنامه پزشکی و پیشگیری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و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اجتماعی اصول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و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روشهای اپیدمیولوژیکی،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جمعیت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شناسی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و</w:t>
      </w:r>
      <w:r w:rsidRPr="004F0981">
        <w:rPr>
          <w:rFonts w:ascii="Arial" w:hAnsi="Arial" w:cs="B Mitra"/>
          <w:color w:val="000000"/>
        </w:rPr>
        <w:t xml:space="preserve"> </w:t>
      </w:r>
      <w:r w:rsidRPr="004F0981">
        <w:rPr>
          <w:rFonts w:ascii="Arial" w:hAnsi="Arial" w:cs="B Mitra"/>
          <w:color w:val="000000"/>
          <w:rtl/>
        </w:rPr>
        <w:t>آمارهای بهداشتی (آخرین چاپ</w:t>
      </w:r>
      <w:r w:rsidRPr="004F0981">
        <w:rPr>
          <w:rFonts w:ascii="Arial" w:hAnsi="Arial" w:cs="B Mitra" w:hint="cs"/>
          <w:color w:val="000000"/>
          <w:rtl/>
        </w:rPr>
        <w:t>)</w:t>
      </w:r>
    </w:p>
    <w:p w14:paraId="3DA43EEA" w14:textId="77777777" w:rsidR="00A00D51" w:rsidRPr="004F0981" w:rsidRDefault="00A00D51" w:rsidP="00A00D51">
      <w:pPr>
        <w:pStyle w:val="NormalWeb"/>
        <w:numPr>
          <w:ilvl w:val="0"/>
          <w:numId w:val="27"/>
        </w:numPr>
        <w:bidi/>
        <w:spacing w:before="24" w:beforeAutospacing="0" w:after="0" w:afterAutospacing="0" w:line="276" w:lineRule="auto"/>
        <w:ind w:right="-5"/>
        <w:jc w:val="both"/>
        <w:rPr>
          <w:rFonts w:ascii="Arial" w:hAnsi="Arial" w:cs="B Mitra"/>
          <w:color w:val="000000"/>
        </w:rPr>
      </w:pPr>
      <w:r w:rsidRPr="004F0981">
        <w:rPr>
          <w:rFonts w:ascii="Arial" w:hAnsi="Arial" w:cs="B Mitra" w:hint="cs"/>
          <w:color w:val="000000"/>
          <w:rtl/>
          <w:lang w:bidi="fa-IR"/>
        </w:rPr>
        <w:t>برنامه ملی مدیریت سرطان</w:t>
      </w:r>
    </w:p>
    <w:p w14:paraId="610E5B44" w14:textId="77777777" w:rsidR="00A00D51" w:rsidRPr="004F0981" w:rsidRDefault="00A00D51" w:rsidP="00A00D51">
      <w:pPr>
        <w:pStyle w:val="NormalWeb"/>
        <w:bidi/>
        <w:spacing w:before="24" w:beforeAutospacing="0" w:after="0" w:afterAutospacing="0" w:line="276" w:lineRule="auto"/>
        <w:ind w:left="720" w:right="-5"/>
        <w:jc w:val="both"/>
        <w:rPr>
          <w:rFonts w:ascii="Arial" w:hAnsi="Arial" w:cs="B Mitra"/>
          <w:color w:val="000000"/>
          <w:rtl/>
        </w:rPr>
      </w:pPr>
    </w:p>
    <w:p w14:paraId="7ED02BBF" w14:textId="77777777" w:rsidR="00A00D51" w:rsidRPr="004F0981" w:rsidRDefault="00A00D51" w:rsidP="00A00D5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32B3BBF" w14:textId="77777777" w:rsidR="00A00D51" w:rsidRPr="004F0981" w:rsidRDefault="00A00D51" w:rsidP="00A00D51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B Mitra"/>
        </w:rPr>
      </w:pPr>
      <w:r w:rsidRPr="004F0981">
        <w:rPr>
          <w:rFonts w:ascii="Times New Roman" w:hAnsi="Times New Roman" w:cs="B Mitra"/>
          <w:sz w:val="24"/>
          <w:szCs w:val="24"/>
        </w:rPr>
        <w:t>M</w:t>
      </w:r>
      <w:r w:rsidRPr="004F0981">
        <w:rPr>
          <w:rFonts w:ascii="Times New Roman" w:hAnsi="Times New Roman" w:cs="B Mitra"/>
          <w:shd w:val="clear" w:color="auto" w:fill="FFFFFF"/>
        </w:rPr>
        <w:t>o L, Urbauer DL, Bruera E, Hui D. Recommendations for palliative and hospice care in NCCN guidelines for treatment of cancer. The Oncologist. 2021 Jan 1;26(1):77-83.</w:t>
      </w:r>
    </w:p>
    <w:p w14:paraId="7C9FBD83" w14:textId="77777777" w:rsidR="00A00D51" w:rsidRPr="004F0981" w:rsidRDefault="00A00D51" w:rsidP="00A00D51">
      <w:pPr>
        <w:tabs>
          <w:tab w:val="left" w:pos="558"/>
        </w:tabs>
        <w:bidi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4F0981">
        <w:rPr>
          <w:rFonts w:asciiTheme="majorBidi" w:hAnsiTheme="majorBidi" w:cs="B Mitra" w:hint="cs"/>
          <w:sz w:val="24"/>
          <w:szCs w:val="24"/>
          <w:rtl/>
          <w:lang w:bidi="fa-IR"/>
        </w:rPr>
        <w:t>ج) محتوای الکترونیکی:</w:t>
      </w:r>
    </w:p>
    <w:p w14:paraId="17365476" w14:textId="77777777" w:rsidR="00A00D51" w:rsidRPr="004F0981" w:rsidRDefault="00A00D51" w:rsidP="00A00D5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B Mitra"/>
          <w:sz w:val="24"/>
          <w:szCs w:val="24"/>
          <w:rtl/>
        </w:rPr>
      </w:pPr>
      <w:hyperlink r:id="rId10" w:history="1">
        <w:r w:rsidRPr="004F0981">
          <w:rPr>
            <w:rStyle w:val="Hyperlink"/>
            <w:rFonts w:ascii="Times New Roman" w:hAnsi="Times New Roman" w:cs="B Mitra"/>
            <w:sz w:val="24"/>
            <w:szCs w:val="24"/>
          </w:rPr>
          <w:t>https://rabit.ir/cancer</w:t>
        </w:r>
        <w:r w:rsidRPr="004F0981">
          <w:rPr>
            <w:rStyle w:val="Hyperlink"/>
            <w:rFonts w:ascii="Times New Roman" w:hAnsi="Times New Roman" w:cs="B Mitra"/>
            <w:sz w:val="24"/>
            <w:szCs w:val="24"/>
            <w:rtl/>
          </w:rPr>
          <w:t>/</w:t>
        </w:r>
      </w:hyperlink>
      <w:r w:rsidRPr="004F0981">
        <w:rPr>
          <w:rFonts w:ascii="Times New Roman" w:hAnsi="Times New Roman" w:cs="B Mitra"/>
          <w:sz w:val="24"/>
          <w:szCs w:val="24"/>
        </w:rPr>
        <w:t xml:space="preserve"> </w:t>
      </w:r>
      <w:r w:rsidRPr="004F0981">
        <w:rPr>
          <w:rFonts w:ascii="Times New Roman" w:hAnsi="Times New Roman" w:cs="B Mitra"/>
          <w:sz w:val="24"/>
          <w:szCs w:val="24"/>
          <w:rtl/>
        </w:rPr>
        <w:tab/>
      </w:r>
      <w:r w:rsidRPr="004F0981">
        <w:rPr>
          <w:rFonts w:ascii="Times New Roman" w:hAnsi="Times New Roman" w:cs="B Mitra"/>
          <w:sz w:val="24"/>
          <w:szCs w:val="24"/>
          <w:rtl/>
        </w:rPr>
        <w:tab/>
      </w:r>
      <w:r w:rsidRPr="004F0981">
        <w:rPr>
          <w:rFonts w:ascii="Times New Roman" w:hAnsi="Times New Roman" w:cs="B Mitra"/>
          <w:sz w:val="24"/>
          <w:szCs w:val="24"/>
          <w:rtl/>
        </w:rPr>
        <w:tab/>
      </w:r>
      <w:r w:rsidRPr="004F0981">
        <w:rPr>
          <w:rFonts w:ascii="Times New Roman" w:hAnsi="Times New Roman" w:cs="B Mitra" w:hint="cs"/>
          <w:sz w:val="24"/>
          <w:szCs w:val="24"/>
          <w:rtl/>
        </w:rPr>
        <w:t>سامانه سیمای سرطان</w:t>
      </w:r>
    </w:p>
    <w:p w14:paraId="1A52EEBD" w14:textId="77777777" w:rsidR="00A00D51" w:rsidRPr="004F0981" w:rsidRDefault="00A00D51" w:rsidP="00A00D51">
      <w:pPr>
        <w:pStyle w:val="ListParagraph"/>
        <w:numPr>
          <w:ilvl w:val="0"/>
          <w:numId w:val="25"/>
        </w:numPr>
        <w:rPr>
          <w:rFonts w:ascii="Times New Roman" w:hAnsi="Times New Roman" w:cs="B Mitra"/>
          <w:sz w:val="24"/>
          <w:szCs w:val="24"/>
          <w:rtl/>
        </w:rPr>
      </w:pPr>
      <w:hyperlink r:id="rId11" w:history="1">
        <w:r w:rsidRPr="004F0981">
          <w:rPr>
            <w:rStyle w:val="Hyperlink"/>
            <w:rFonts w:ascii="Times New Roman" w:hAnsi="Times New Roman" w:cs="B Mitra"/>
            <w:sz w:val="24"/>
            <w:szCs w:val="24"/>
          </w:rPr>
          <w:t>http://ica.org.ir/</w:t>
        </w:r>
      </w:hyperlink>
      <w:r w:rsidRPr="004F0981">
        <w:rPr>
          <w:rFonts w:ascii="Times New Roman" w:hAnsi="Times New Roman" w:cs="B Mitra" w:hint="cs"/>
          <w:sz w:val="24"/>
          <w:szCs w:val="24"/>
          <w:rtl/>
        </w:rPr>
        <w:t xml:space="preserve">  </w:t>
      </w:r>
      <w:r w:rsidRPr="004F0981">
        <w:rPr>
          <w:rFonts w:ascii="Times New Roman" w:hAnsi="Times New Roman" w:cs="B Mitra"/>
          <w:sz w:val="24"/>
          <w:szCs w:val="24"/>
          <w:rtl/>
        </w:rPr>
        <w:tab/>
      </w:r>
      <w:r w:rsidRPr="004F0981">
        <w:rPr>
          <w:rFonts w:ascii="Times New Roman" w:hAnsi="Times New Roman" w:cs="B Mitra"/>
          <w:sz w:val="24"/>
          <w:szCs w:val="24"/>
          <w:rtl/>
        </w:rPr>
        <w:tab/>
      </w:r>
      <w:r w:rsidRPr="004F0981">
        <w:rPr>
          <w:rFonts w:ascii="Times New Roman" w:hAnsi="Times New Roman" w:cs="B Mitra"/>
          <w:sz w:val="24"/>
          <w:szCs w:val="24"/>
          <w:rtl/>
        </w:rPr>
        <w:tab/>
        <w:t>انجمن علم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سرطان 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ران</w:t>
      </w:r>
      <w:r>
        <w:rPr>
          <w:rFonts w:ascii="Times New Roman" w:hAnsi="Times New Roman" w:cs="B Mitra"/>
          <w:sz w:val="24"/>
          <w:szCs w:val="24"/>
          <w:rtl/>
        </w:rPr>
        <w:tab/>
      </w:r>
      <w:r>
        <w:rPr>
          <w:rFonts w:ascii="Times New Roman" w:hAnsi="Times New Roman" w:cs="B Mitra"/>
          <w:sz w:val="24"/>
          <w:szCs w:val="24"/>
          <w:rtl/>
        </w:rPr>
        <w:tab/>
      </w:r>
      <w:r w:rsidRPr="004F0981">
        <w:rPr>
          <w:rFonts w:ascii="Times New Roman" w:hAnsi="Times New Roman" w:cs="B Mitra" w:hint="cs"/>
          <w:sz w:val="24"/>
          <w:szCs w:val="24"/>
          <w:rtl/>
        </w:rPr>
        <w:t xml:space="preserve">        </w:t>
      </w:r>
      <w:r w:rsidRPr="004F0981">
        <w:rPr>
          <w:rFonts w:ascii="Times New Roman" w:hAnsi="Times New Roman" w:cs="B Mitra"/>
          <w:sz w:val="24"/>
          <w:szCs w:val="24"/>
          <w:rtl/>
        </w:rPr>
        <w:tab/>
      </w:r>
    </w:p>
    <w:p w14:paraId="7A9D8127" w14:textId="77777777" w:rsidR="00A00D51" w:rsidRPr="004F0981" w:rsidRDefault="00A00D51" w:rsidP="00A00D5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B Mitra"/>
          <w:sz w:val="24"/>
          <w:szCs w:val="24"/>
        </w:rPr>
      </w:pPr>
      <w:hyperlink r:id="rId12" w:history="1">
        <w:r w:rsidRPr="004F0981">
          <w:rPr>
            <w:rStyle w:val="Hyperlink"/>
            <w:rFonts w:ascii="Times New Roman" w:hAnsi="Times New Roman" w:cs="B Mitra"/>
            <w:sz w:val="24"/>
            <w:szCs w:val="24"/>
          </w:rPr>
          <w:t>https://www.cancer.org/</w:t>
        </w:r>
      </w:hyperlink>
      <w:r w:rsidRPr="004F0981">
        <w:rPr>
          <w:rFonts w:ascii="Times New Roman" w:hAnsi="Times New Roman" w:cs="B Mitra"/>
          <w:sz w:val="24"/>
          <w:szCs w:val="24"/>
        </w:rPr>
        <w:t xml:space="preserve">     </w:t>
      </w:r>
    </w:p>
    <w:p w14:paraId="0770B3BA" w14:textId="77777777" w:rsidR="00A00D51" w:rsidRPr="004F0981" w:rsidRDefault="00A00D51" w:rsidP="00A00D5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B Mitra"/>
          <w:sz w:val="24"/>
          <w:szCs w:val="24"/>
        </w:rPr>
      </w:pPr>
      <w:hyperlink r:id="rId13" w:history="1">
        <w:r w:rsidRPr="004F0981">
          <w:rPr>
            <w:rStyle w:val="Hyperlink"/>
            <w:rFonts w:cs="B Mitra"/>
          </w:rPr>
          <w:t>https://www.uptodate.com</w:t>
        </w:r>
      </w:hyperlink>
      <w:r w:rsidRPr="004F0981">
        <w:rPr>
          <w:rFonts w:ascii="Times New Roman" w:hAnsi="Times New Roman" w:cs="B Mitra"/>
          <w:sz w:val="24"/>
          <w:szCs w:val="24"/>
        </w:rPr>
        <w:t xml:space="preserve">                                                               </w:t>
      </w:r>
    </w:p>
    <w:p w14:paraId="1610DDBE" w14:textId="77777777" w:rsidR="00A00D51" w:rsidRPr="004F0981" w:rsidRDefault="00A00D51" w:rsidP="00A00D5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4F0981">
        <w:rPr>
          <w:rFonts w:asciiTheme="majorBidi" w:hAnsiTheme="majorBidi" w:cs="B Mitra" w:hint="cs"/>
          <w:sz w:val="24"/>
          <w:szCs w:val="24"/>
          <w:rtl/>
          <w:lang w:bidi="fa-IR"/>
        </w:rPr>
        <w:lastRenderedPageBreak/>
        <w:t>د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Pr="004F098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F098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F0981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Pr="004F0981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01783E3" w14:textId="77777777" w:rsidR="00A00D51" w:rsidRPr="004F0981" w:rsidRDefault="00A00D51" w:rsidP="00A00D51">
      <w:pPr>
        <w:pStyle w:val="ListParagraph"/>
        <w:numPr>
          <w:ilvl w:val="0"/>
          <w:numId w:val="24"/>
        </w:numPr>
        <w:tabs>
          <w:tab w:val="left" w:pos="558"/>
        </w:tabs>
        <w:bidi/>
        <w:jc w:val="both"/>
        <w:rPr>
          <w:rFonts w:ascii="Times New Roman" w:hAnsi="Times New Roman" w:cs="B Mitra"/>
          <w:sz w:val="24"/>
          <w:szCs w:val="24"/>
          <w:rtl/>
        </w:rPr>
      </w:pPr>
      <w:r w:rsidRPr="004F0981">
        <w:rPr>
          <w:rFonts w:ascii="Times New Roman" w:hAnsi="Times New Roman" w:cs="B Mitra" w:hint="cs"/>
          <w:sz w:val="24"/>
          <w:szCs w:val="24"/>
          <w:rtl/>
        </w:rPr>
        <w:t>آخرین د</w:t>
      </w:r>
      <w:r w:rsidRPr="004F0981">
        <w:rPr>
          <w:rFonts w:ascii="Times New Roman" w:hAnsi="Times New Roman" w:cs="B Mitra"/>
          <w:sz w:val="24"/>
          <w:szCs w:val="24"/>
          <w:rtl/>
        </w:rPr>
        <w:t>ستورالعمل‌ها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درمان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بر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تان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 xml:space="preserve">، آمریکا </w:t>
      </w:r>
      <w:r w:rsidRPr="004F0981">
        <w:rPr>
          <w:rFonts w:ascii="Times New Roman" w:hAnsi="Times New Roman" w:cs="B Mitra"/>
          <w:sz w:val="24"/>
          <w:szCs w:val="24"/>
          <w:rtl/>
        </w:rPr>
        <w:t>اروپا - برا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مثال مؤسسه مل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تعال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بهداشت و مراقبت (</w:t>
      </w:r>
      <w:r w:rsidRPr="004F0981">
        <w:rPr>
          <w:rFonts w:ascii="Times New Roman" w:hAnsi="Times New Roman" w:cs="B Mitra"/>
          <w:sz w:val="24"/>
          <w:szCs w:val="24"/>
        </w:rPr>
        <w:t>NICE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) 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ا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شبکه راهنما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ب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ن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دانشگاه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اسکاتلند (</w:t>
      </w:r>
      <w:r w:rsidRPr="004F0981">
        <w:rPr>
          <w:rFonts w:ascii="Times New Roman" w:hAnsi="Times New Roman" w:cs="B Mitra"/>
          <w:sz w:val="24"/>
          <w:szCs w:val="24"/>
        </w:rPr>
        <w:t>SIGN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) 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ا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انجمن اروپا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انکولوژ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پزشک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(</w:t>
      </w:r>
      <w:r w:rsidRPr="004F0981">
        <w:rPr>
          <w:rFonts w:ascii="Times New Roman" w:hAnsi="Times New Roman" w:cs="B Mitra"/>
          <w:sz w:val="24"/>
          <w:szCs w:val="24"/>
        </w:rPr>
        <w:t>ESMO</w:t>
      </w:r>
      <w:r w:rsidRPr="004F0981">
        <w:rPr>
          <w:rFonts w:ascii="Times New Roman" w:hAnsi="Times New Roman" w:cs="B Mitra"/>
          <w:sz w:val="24"/>
          <w:szCs w:val="24"/>
          <w:rtl/>
        </w:rPr>
        <w:t>) در مورد آن نوع سرطان</w:t>
      </w:r>
    </w:p>
    <w:p w14:paraId="412B6857" w14:textId="77777777" w:rsidR="00A00D51" w:rsidRPr="004F0981" w:rsidRDefault="00A00D51" w:rsidP="00A00D51">
      <w:pPr>
        <w:pStyle w:val="ListParagraph"/>
        <w:numPr>
          <w:ilvl w:val="0"/>
          <w:numId w:val="24"/>
        </w:numPr>
        <w:tabs>
          <w:tab w:val="left" w:pos="558"/>
        </w:tabs>
        <w:bidi/>
        <w:jc w:val="both"/>
        <w:rPr>
          <w:rFonts w:ascii="Times New Roman" w:hAnsi="Times New Roman" w:cs="B Mitra"/>
          <w:sz w:val="24"/>
          <w:szCs w:val="24"/>
          <w:rtl/>
        </w:rPr>
      </w:pPr>
      <w:r w:rsidRPr="004F0981">
        <w:rPr>
          <w:rFonts w:ascii="Times New Roman" w:hAnsi="Times New Roman" w:cs="B Mitra" w:hint="eastAsia"/>
          <w:sz w:val="24"/>
          <w:szCs w:val="24"/>
          <w:rtl/>
        </w:rPr>
        <w:t>وب‌سا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ت‌ها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سازمان‌ها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پزشک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حرفه‌ا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ا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موسسات خ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ر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ه،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مانند انجمن هماتولوژ</w:t>
      </w:r>
      <w:r w:rsidRPr="004F0981">
        <w:rPr>
          <w:rFonts w:ascii="Times New Roman" w:hAnsi="Times New Roman" w:cs="B Mitra" w:hint="cs"/>
          <w:sz w:val="24"/>
          <w:szCs w:val="24"/>
          <w:rtl/>
        </w:rPr>
        <w:t>ی</w:t>
      </w:r>
      <w:r w:rsidRPr="004F0981">
        <w:rPr>
          <w:rFonts w:ascii="Times New Roman" w:hAnsi="Times New Roman" w:cs="B Mitra" w:hint="eastAsia"/>
          <w:sz w:val="24"/>
          <w:szCs w:val="24"/>
          <w:rtl/>
        </w:rPr>
        <w:t>ست،</w:t>
      </w:r>
      <w:r w:rsidRPr="004F0981">
        <w:rPr>
          <w:rFonts w:ascii="Times New Roman" w:hAnsi="Times New Roman" w:cs="B Mitra"/>
          <w:sz w:val="24"/>
          <w:szCs w:val="24"/>
          <w:rtl/>
        </w:rPr>
        <w:t xml:space="preserve"> انجمن پوست و</w:t>
      </w:r>
      <w:r w:rsidRPr="004F0981">
        <w:rPr>
          <w:rFonts w:ascii="Times New Roman" w:hAnsi="Times New Roman" w:cs="B Mitra" w:hint="cs"/>
          <w:sz w:val="24"/>
          <w:szCs w:val="24"/>
          <w:rtl/>
        </w:rPr>
        <w:t>... که دستورالعمل ها را تدوین می کنند</w:t>
      </w:r>
    </w:p>
    <w:p w14:paraId="7F7BFF51" w14:textId="549919CE" w:rsidR="00803387" w:rsidRPr="003448B3" w:rsidRDefault="00803387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34F3C2" w14:textId="77777777" w:rsidR="00803387" w:rsidRPr="003448B3" w:rsidRDefault="00803387" w:rsidP="00803387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ectPr w:rsidR="00803387" w:rsidRPr="003448B3" w:rsidSect="001F2585">
          <w:footerReference w:type="default" r:id="rId14"/>
          <w:footnotePr>
            <w:numRestart w:val="eachPage"/>
          </w:footnotePr>
          <w:pgSz w:w="12240" w:h="15840"/>
          <w:pgMar w:top="1440" w:right="135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3448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tbl>
      <w:tblPr>
        <w:tblStyle w:val="LightShading-Accent5"/>
        <w:bidiVisual/>
        <w:tblW w:w="14130" w:type="dxa"/>
        <w:tblLook w:val="04A0" w:firstRow="1" w:lastRow="0" w:firstColumn="1" w:lastColumn="0" w:noHBand="0" w:noVBand="1"/>
      </w:tblPr>
      <w:tblGrid>
        <w:gridCol w:w="13908"/>
        <w:gridCol w:w="222"/>
      </w:tblGrid>
      <w:tr w:rsidR="003448B3" w:rsidRPr="003448B3" w14:paraId="4DBBB520" w14:textId="77777777" w:rsidTr="00A00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8" w:type="dxa"/>
          </w:tcPr>
          <w:p w14:paraId="260DA718" w14:textId="21855887" w:rsidR="003448B3" w:rsidRPr="00A00D51" w:rsidRDefault="00A00D51" w:rsidP="00A00D51">
            <w:pPr>
              <w:bidi/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A00D51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lastRenderedPageBreak/>
              <w:t>برنامه زمان</w:t>
            </w:r>
            <w:r w:rsidRPr="00A00D51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softHyphen/>
              <w:t>بندی هفتگی</w:t>
            </w:r>
          </w:p>
          <w:tbl>
            <w:tblPr>
              <w:tblStyle w:val="LightShading-Accent5"/>
              <w:bidiVisual/>
              <w:tblW w:w="13835" w:type="dxa"/>
              <w:tblLook w:val="04A0" w:firstRow="1" w:lastRow="0" w:firstColumn="1" w:lastColumn="0" w:noHBand="0" w:noVBand="1"/>
            </w:tblPr>
            <w:tblGrid>
              <w:gridCol w:w="1225"/>
              <w:gridCol w:w="2089"/>
              <w:gridCol w:w="4546"/>
              <w:gridCol w:w="1815"/>
              <w:gridCol w:w="1081"/>
              <w:gridCol w:w="3079"/>
            </w:tblGrid>
            <w:tr w:rsidR="003448B3" w:rsidRPr="003448B3" w14:paraId="14E1F5B4" w14:textId="77777777" w:rsidTr="003448B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23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25" w:type="dxa"/>
                  <w:hideMark/>
                </w:tcPr>
                <w:p w14:paraId="74D00BDF" w14:textId="77777777" w:rsidR="003448B3" w:rsidRPr="003448B3" w:rsidRDefault="003448B3" w:rsidP="003448B3">
                  <w:pPr>
                    <w:bidi/>
                    <w:jc w:val="center"/>
                    <w:rPr>
                      <w:rFonts w:ascii="Times New Roman" w:hAnsi="Times New Roman" w:cs="B Nazanin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  <w:t>روزهای کارورزی</w:t>
                  </w:r>
                </w:p>
              </w:tc>
              <w:tc>
                <w:tcPr>
                  <w:tcW w:w="2089" w:type="dxa"/>
                  <w:hideMark/>
                </w:tcPr>
                <w:p w14:paraId="6C646724" w14:textId="77777777" w:rsidR="003448B3" w:rsidRPr="003448B3" w:rsidRDefault="003448B3" w:rsidP="003448B3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  <w:t>مکان</w:t>
                  </w:r>
                </w:p>
              </w:tc>
              <w:tc>
                <w:tcPr>
                  <w:tcW w:w="4546" w:type="dxa"/>
                  <w:hideMark/>
                </w:tcPr>
                <w:p w14:paraId="62D5B71A" w14:textId="77777777" w:rsidR="003448B3" w:rsidRPr="003448B3" w:rsidRDefault="003448B3" w:rsidP="003448B3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</w:pPr>
                  <w:bookmarkStart w:id="0" w:name="_GoBack"/>
                  <w:bookmarkEnd w:id="0"/>
                  <w:r w:rsidRPr="003448B3">
                    <w:rPr>
                      <w:rFonts w:ascii="Times New Roman" w:hAnsi="Times New Roman" w:cs="B Nazanin" w:hint="cs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  <w:t>فعالیت آموزشی</w:t>
                  </w:r>
                </w:p>
              </w:tc>
              <w:tc>
                <w:tcPr>
                  <w:tcW w:w="1815" w:type="dxa"/>
                  <w:hideMark/>
                </w:tcPr>
                <w:p w14:paraId="3BDE575B" w14:textId="77777777" w:rsidR="003448B3" w:rsidRPr="003448B3" w:rsidRDefault="003448B3" w:rsidP="003448B3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18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18"/>
                      <w:szCs w:val="24"/>
                      <w:rtl/>
                      <w:lang w:bidi="fa-IR"/>
                    </w:rPr>
                    <w:t>امکانات آموزشی مورد نیاز</w:t>
                  </w:r>
                </w:p>
              </w:tc>
              <w:tc>
                <w:tcPr>
                  <w:tcW w:w="1081" w:type="dxa"/>
                  <w:hideMark/>
                </w:tcPr>
                <w:p w14:paraId="5BCA2203" w14:textId="77777777" w:rsidR="003448B3" w:rsidRPr="003448B3" w:rsidRDefault="003448B3" w:rsidP="003448B3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  <w:t>استاد مسئول</w:t>
                  </w:r>
                </w:p>
              </w:tc>
              <w:tc>
                <w:tcPr>
                  <w:tcW w:w="3079" w:type="dxa"/>
                  <w:hideMark/>
                </w:tcPr>
                <w:p w14:paraId="7487B2C4" w14:textId="77777777" w:rsidR="003448B3" w:rsidRPr="003448B3" w:rsidRDefault="003448B3" w:rsidP="003448B3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b w:val="0"/>
                      <w:color w:val="auto"/>
                      <w:sz w:val="18"/>
                      <w:szCs w:val="24"/>
                      <w:rtl/>
                      <w:lang w:bidi="fa-IR"/>
                    </w:rPr>
                    <w:t>کنفرانس درون بخشی</w:t>
                  </w:r>
                </w:p>
              </w:tc>
            </w:tr>
            <w:tr w:rsidR="003448B3" w:rsidRPr="003448B3" w14:paraId="3B2D4CD8" w14:textId="77777777" w:rsidTr="003448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25" w:type="dxa"/>
                  <w:tcBorders>
                    <w:top w:val="nil"/>
                    <w:bottom w:val="nil"/>
                  </w:tcBorders>
                  <w:hideMark/>
                </w:tcPr>
                <w:p w14:paraId="3B9BAE77" w14:textId="77777777" w:rsidR="003448B3" w:rsidRPr="003448B3" w:rsidRDefault="003448B3" w:rsidP="003448B3">
                  <w:pPr>
                    <w:bidi/>
                    <w:jc w:val="center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روز اول </w:t>
                  </w:r>
                </w:p>
              </w:tc>
              <w:tc>
                <w:tcPr>
                  <w:tcW w:w="2089" w:type="dxa"/>
                  <w:tcBorders>
                    <w:top w:val="nil"/>
                    <w:bottom w:val="nil"/>
                  </w:tcBorders>
                  <w:hideMark/>
                </w:tcPr>
                <w:p w14:paraId="5E80EE49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پراتیک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br/>
                    <w:t xml:space="preserve"> یا کلاس آموزشی</w:t>
                  </w:r>
                </w:p>
              </w:tc>
              <w:tc>
                <w:tcPr>
                  <w:tcW w:w="4546" w:type="dxa"/>
                  <w:tcBorders>
                    <w:top w:val="nil"/>
                    <w:bottom w:val="nil"/>
                  </w:tcBorders>
                  <w:hideMark/>
                </w:tcPr>
                <w:p w14:paraId="1342454F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right" w:pos="165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معرفی مربی و دانشجویان</w:t>
                  </w:r>
                </w:p>
                <w:p w14:paraId="7069928E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right" w:pos="165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شرح مختصر طرح درس بالینی و نحوه ارزشیابی دانشجویان</w:t>
                  </w:r>
                </w:p>
                <w:p w14:paraId="1D284DE5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right" w:pos="165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آشنایی با محیط فیزیکی و روتین بخش ها</w:t>
                  </w:r>
                </w:p>
                <w:p w14:paraId="2EE6A997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right" w:pos="165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آشنایی با سرطان و مفاهیم مربوطه،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درمان های سرطان (جراحی، رادیوتراپی و شیمی درمانی)، آشنایی کلی با پیش داروها و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دسته بندي کلی داروهاي شیمی درمانی،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مراقبت از راه های دستیابی عروقی (اصول تعبیه سوزن، تزریق، شستشو و خروج سوزن پورت)،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آشنایی با عوارض کلی ناشی از شیمی درمانی و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رادیوتراپی </w:t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</w:p>
                <w:p w14:paraId="5EBD8A1D" w14:textId="5EB0CB47" w:rsidR="003448B3" w:rsidRDefault="003448B3" w:rsidP="003448B3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3F735D9A" w14:textId="15A6AFBF" w:rsidR="00A00D51" w:rsidRDefault="00A00D51" w:rsidP="00A00D51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36B0EF9B" w14:textId="77777777" w:rsidR="00A00D51" w:rsidRDefault="00A00D51" w:rsidP="00A00D51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5088CD9C" w14:textId="77777777" w:rsidR="003448B3" w:rsidRDefault="003448B3" w:rsidP="003448B3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/>
                      <w:sz w:val="24"/>
                      <w:szCs w:val="24"/>
                    </w:rPr>
                    <w:br/>
                  </w:r>
                </w:p>
                <w:p w14:paraId="7937A32B" w14:textId="77777777" w:rsidR="00A00D51" w:rsidRDefault="00A00D51" w:rsidP="00A00D51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59D64CE0" w14:textId="77777777" w:rsidR="00A00D51" w:rsidRDefault="00A00D51" w:rsidP="00A00D51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2E410ADB" w14:textId="572E57B8" w:rsidR="00A00D51" w:rsidRPr="003448B3" w:rsidRDefault="00A00D51" w:rsidP="00A00D51">
                  <w:pPr>
                    <w:tabs>
                      <w:tab w:val="right" w:pos="165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bottom w:val="nil"/>
                  </w:tcBorders>
                </w:tcPr>
                <w:p w14:paraId="104A4409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کلاس درس</w:t>
                  </w:r>
                </w:p>
                <w:p w14:paraId="0C20C3E5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ویدئو پروژکتور</w:t>
                  </w:r>
                </w:p>
                <w:p w14:paraId="6007EBA0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لب تاب</w:t>
                  </w:r>
                </w:p>
                <w:p w14:paraId="2AE74540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</w:tcBorders>
                  <w:hideMark/>
                </w:tcPr>
                <w:p w14:paraId="05585FDA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مسئول لاین </w:t>
                  </w:r>
                </w:p>
              </w:tc>
              <w:tc>
                <w:tcPr>
                  <w:tcW w:w="3079" w:type="dxa"/>
                  <w:tcBorders>
                    <w:top w:val="nil"/>
                    <w:bottom w:val="nil"/>
                  </w:tcBorders>
                </w:tcPr>
                <w:p w14:paraId="2A61D922" w14:textId="77777777" w:rsidR="003448B3" w:rsidRPr="003448B3" w:rsidRDefault="003448B3" w:rsidP="003448B3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</w:p>
                <w:p w14:paraId="06D3A3E7" w14:textId="77777777" w:rsidR="003448B3" w:rsidRPr="003448B3" w:rsidRDefault="003448B3" w:rsidP="003448B3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</w:p>
                <w:p w14:paraId="00439164" w14:textId="77777777" w:rsidR="003448B3" w:rsidRPr="003448B3" w:rsidRDefault="003448B3" w:rsidP="003448B3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</w:p>
              </w:tc>
            </w:tr>
            <w:tr w:rsidR="003448B3" w:rsidRPr="003448B3" w14:paraId="0B8BDC82" w14:textId="77777777" w:rsidTr="003448B3">
              <w:trPr>
                <w:trHeight w:val="4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E9D80E" w14:textId="77777777" w:rsidR="003448B3" w:rsidRPr="003448B3" w:rsidRDefault="003448B3" w:rsidP="003448B3">
                  <w:pPr>
                    <w:bidi/>
                    <w:jc w:val="center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lastRenderedPageBreak/>
                    <w:t>روز دوم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12744A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بازدید از رادیوانکولوژی </w:t>
                  </w:r>
                </w:p>
                <w:p w14:paraId="5804279A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+کموتراپی سرپایی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br/>
                    <w:t xml:space="preserve"> (درمانگاه صدف)</w:t>
                  </w:r>
                </w:p>
              </w:tc>
              <w:tc>
                <w:tcPr>
                  <w:tcW w:w="4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02E4A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بازدید و آشنایی با رادیوتراپی داخلی و خارجی و نحوه کار دستگاه </w:t>
                  </w:r>
                </w:p>
                <w:p w14:paraId="14ACA394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u w:val="single"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u w:val="single"/>
                      <w:rtl/>
                      <w:lang w:bidi="fa-IR"/>
                    </w:rPr>
                    <w:t>اجرای برنامه آموزش به بیمار در بخش رادیوانکولوژی</w:t>
                  </w:r>
                </w:p>
                <w:p w14:paraId="3E0C1E50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بازدید و آشنایی با 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>Clean Room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 و نحوه آماده سازی داروهای شیمی درمانی 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14:paraId="71F3A9B8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آشنایی و آماده سازی داروهای رایج پیش شیمی درمانی (پریمد) و همکاری در تزریق آن</w:t>
                  </w:r>
                </w:p>
                <w:p w14:paraId="2BC2DCB3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آشنایی و مراقبت از پورت (تعبیه سوزن، فلاشینگ، تزریق و خروج سوزن پورت)</w:t>
                  </w:r>
                </w:p>
                <w:p w14:paraId="6D998562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انجام امور مربوط به بیمار بر اساس تقسیم وظایف </w:t>
                  </w:r>
                </w:p>
                <w:p w14:paraId="7399DE00" w14:textId="77777777" w:rsid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اخذ شرح حال و معاینات بالینی از بیماران تحت پوشش </w:t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color w:val="auto"/>
                      <w:sz w:val="24"/>
                      <w:szCs w:val="24"/>
                    </w:rPr>
                    <w:br/>
                  </w:r>
                </w:p>
                <w:p w14:paraId="02F2658B" w14:textId="77777777" w:rsid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2F17CFCB" w14:textId="77777777" w:rsid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7A46B126" w14:textId="0A4CF263" w:rsid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44FB8559" w14:textId="77777777" w:rsidR="00A00D51" w:rsidRDefault="00A00D51" w:rsidP="00A00D51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10E70D1A" w14:textId="77777777" w:rsid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2503BF23" w14:textId="77777777" w:rsid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359EEFF2" w14:textId="0EA32D0B" w:rsidR="003448B3" w:rsidRP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sz w:val="24"/>
                      <w:szCs w:val="24"/>
                    </w:rPr>
                    <w:br/>
                  </w:r>
                  <w:r w:rsidRPr="003448B3">
                    <w:rPr>
                      <w:rFonts w:cs="B Nazanin"/>
                      <w:sz w:val="24"/>
                      <w:szCs w:val="24"/>
                    </w:rPr>
                    <w:br/>
                  </w:r>
                </w:p>
                <w:p w14:paraId="2D67EDC2" w14:textId="77777777" w:rsidR="003448B3" w:rsidRPr="003448B3" w:rsidRDefault="003448B3" w:rsidP="003448B3">
                  <w:pPr>
                    <w:tabs>
                      <w:tab w:val="right" w:pos="180"/>
                    </w:tabs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18F2F6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امکانات موجود در بخش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2D85C8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مسئول لاین  یا استاد بالینی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722F42" w14:textId="77777777" w:rsidR="003448B3" w:rsidRPr="003448B3" w:rsidRDefault="003448B3" w:rsidP="003448B3">
                  <w:pPr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آشنایی  با داروهای رایج پیش شیمی درمانی (کلرفنیرامین، گرانیسترون و دگزامتازون)،  مدیریت  عوارض رادیوتراپی و شیمی درمانی</w:t>
                  </w:r>
                </w:p>
              </w:tc>
            </w:tr>
            <w:tr w:rsidR="003448B3" w:rsidRPr="003448B3" w14:paraId="6EE2111C" w14:textId="77777777" w:rsidTr="003448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25" w:type="dxa"/>
                  <w:tcBorders>
                    <w:top w:val="nil"/>
                    <w:bottom w:val="nil"/>
                  </w:tcBorders>
                  <w:hideMark/>
                </w:tcPr>
                <w:p w14:paraId="0F971F6D" w14:textId="77777777" w:rsidR="003448B3" w:rsidRPr="003448B3" w:rsidRDefault="003448B3" w:rsidP="003448B3">
                  <w:pPr>
                    <w:bidi/>
                    <w:jc w:val="center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lastRenderedPageBreak/>
                    <w:t>روز سوم</w:t>
                  </w:r>
                </w:p>
              </w:tc>
              <w:tc>
                <w:tcPr>
                  <w:tcW w:w="2089" w:type="dxa"/>
                  <w:tcBorders>
                    <w:top w:val="nil"/>
                    <w:bottom w:val="nil"/>
                  </w:tcBorders>
                  <w:hideMark/>
                </w:tcPr>
                <w:p w14:paraId="339D54EB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مدیکال انکولوژی </w:t>
                  </w:r>
                </w:p>
              </w:tc>
              <w:tc>
                <w:tcPr>
                  <w:tcW w:w="4546" w:type="dxa"/>
                  <w:tcBorders>
                    <w:top w:val="nil"/>
                    <w:bottom w:val="nil"/>
                  </w:tcBorders>
                  <w:hideMark/>
                </w:tcPr>
                <w:p w14:paraId="35CF7751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آشنایی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و مشاهده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انواع داروهای شیمی درمانی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(اختصاصی و غیر اختصاصی برای فاز سلولی)</w:t>
                  </w:r>
                </w:p>
                <w:p w14:paraId="73211DE3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آشنایی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با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انواع </w:t>
                  </w:r>
                  <w:r w:rsidRPr="003448B3">
                    <w:rPr>
                      <w:rFonts w:asciiTheme="majorBidi" w:hAnsiTheme="majorBidi" w:cs="B Nazanin"/>
                      <w:color w:val="auto"/>
                      <w:sz w:val="24"/>
                      <w:szCs w:val="24"/>
                    </w:rPr>
                    <w:t>BRM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ها  </w:t>
                  </w:r>
                </w:p>
                <w:p w14:paraId="588487E6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آشنایی با رژیم های دارویی رایج شیمی درمانی  (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>FOLFOX,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lang w:bidi="fa-IR"/>
                    </w:rPr>
                    <w:t>FOLFRI ICE, ..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)</w:t>
                  </w:r>
                </w:p>
                <w:p w14:paraId="6F5E54E6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آشنایی با روش های مدیریت نشت دارو زیر پوست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و کیت آن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(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اکستراوزیشن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)</w:t>
                  </w:r>
                </w:p>
                <w:p w14:paraId="10EBED4D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u w:val="single"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u w:val="single"/>
                      <w:rtl/>
                      <w:lang w:bidi="fa-IR"/>
                    </w:rPr>
                    <w:t>اجرای برنامه آموزش به بیمار در بخش رادیوانکولوژی</w:t>
                  </w:r>
                </w:p>
                <w:p w14:paraId="45FB4C42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انجام امور مربوط به بیمار بر اساس تقسیم وظایف </w:t>
                  </w:r>
                </w:p>
                <w:p w14:paraId="54A95D09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اخذ شرح حال و معاینات بالینی از بیماران تحت پوشش </w:t>
                  </w:r>
                </w:p>
                <w:p w14:paraId="0063130A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مراقبتهای پرستاری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بیمار تحت شیمی درمانی با تاكید بر عوارض شیمي درماني</w:t>
                  </w:r>
                </w:p>
                <w:p w14:paraId="73DE2844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آشنایی و آماده سازی داروهای پیش شیمی درمانی و همکاری در تزریق آن</w:t>
                  </w:r>
                </w:p>
                <w:p w14:paraId="2CBBBD67" w14:textId="1DC9E325" w:rsidR="003448B3" w:rsidRPr="003448B3" w:rsidRDefault="003448B3" w:rsidP="003448B3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180"/>
                      <w:tab w:val="right" w:pos="27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کنفرانس همراه با بررسی بیمار</w:t>
                  </w:r>
                </w:p>
                <w:p w14:paraId="651BBD1C" w14:textId="2329BF8D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13A650BA" w14:textId="557B4623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753EA19A" w14:textId="5D0B6176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18A6D5AB" w14:textId="1A657B1A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4230466C" w14:textId="274837BE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188F2CE6" w14:textId="7D3B023A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5BD16C52" w14:textId="094FE49F" w:rsidR="003448B3" w:rsidRDefault="003448B3" w:rsidP="003448B3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5902528B" w14:textId="4863E941" w:rsidR="00A00D51" w:rsidRDefault="00A00D51" w:rsidP="00A00D51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  <w:p w14:paraId="3BF8399B" w14:textId="77777777" w:rsidR="00A00D51" w:rsidRPr="003448B3" w:rsidRDefault="00A00D51" w:rsidP="00A00D51">
                  <w:pPr>
                    <w:tabs>
                      <w:tab w:val="right" w:pos="180"/>
                      <w:tab w:val="right" w:pos="270"/>
                    </w:tabs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</w:p>
                <w:p w14:paraId="395DF4A8" w14:textId="77777777" w:rsidR="003448B3" w:rsidRPr="003448B3" w:rsidRDefault="003448B3" w:rsidP="003448B3">
                  <w:pPr>
                    <w:pStyle w:val="ListParagraph"/>
                    <w:tabs>
                      <w:tab w:val="right" w:pos="180"/>
                      <w:tab w:val="right" w:pos="270"/>
                    </w:tabs>
                    <w:bidi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815" w:type="dxa"/>
                  <w:tcBorders>
                    <w:top w:val="nil"/>
                    <w:bottom w:val="nil"/>
                  </w:tcBorders>
                  <w:hideMark/>
                </w:tcPr>
                <w:p w14:paraId="56C93D48" w14:textId="77777777" w:rsid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امکانات موجود در </w:t>
                  </w:r>
                </w:p>
                <w:p w14:paraId="647F9B82" w14:textId="6F66D368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بخش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</w:tcBorders>
                  <w:hideMark/>
                </w:tcPr>
                <w:p w14:paraId="0E7DB933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مسئول لاین  یا استاد بالینی</w:t>
                  </w:r>
                </w:p>
              </w:tc>
              <w:tc>
                <w:tcPr>
                  <w:tcW w:w="3079" w:type="dxa"/>
                  <w:tcBorders>
                    <w:top w:val="nil"/>
                    <w:bottom w:val="nil"/>
                  </w:tcBorders>
                </w:tcPr>
                <w:p w14:paraId="08368D62" w14:textId="77777777" w:rsidR="003448B3" w:rsidRPr="003448B3" w:rsidRDefault="003448B3" w:rsidP="003448B3">
                  <w:pPr>
                    <w:pStyle w:val="ListParagraph"/>
                    <w:tabs>
                      <w:tab w:val="right" w:pos="180"/>
                    </w:tabs>
                    <w:bidi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آشنایی با اورژانس های شیمی درمانی و مدیریت آن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(هیپر کلسمی، هیپوناترمی، سندرم لیز تومور، سندرم فشار به طناب نخاعی، سندرم فشار به ورید اجوف فوقانی، لکوپنی تب زا، تامپوناد قلبی) </w:t>
                  </w:r>
                </w:p>
                <w:p w14:paraId="2FDA9064" w14:textId="77777777" w:rsidR="003448B3" w:rsidRPr="003448B3" w:rsidRDefault="003448B3" w:rsidP="003448B3">
                  <w:pPr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3448B3" w:rsidRPr="003448B3" w14:paraId="62916501" w14:textId="77777777" w:rsidTr="003448B3">
              <w:trPr>
                <w:trHeight w:val="4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B755A1" w14:textId="77777777" w:rsidR="003448B3" w:rsidRPr="003448B3" w:rsidRDefault="003448B3" w:rsidP="003448B3">
                  <w:pPr>
                    <w:bidi/>
                    <w:jc w:val="center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lastRenderedPageBreak/>
                    <w:t>روز چهارم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D0870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بخش جراحی مردان </w:t>
                  </w:r>
                </w:p>
              </w:tc>
              <w:tc>
                <w:tcPr>
                  <w:tcW w:w="45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196969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80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آشنایی با 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 xml:space="preserve"> Staging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و 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lang w:bidi="fa-IR"/>
                    </w:rPr>
                    <w:t>Grading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سرطان</w:t>
                  </w:r>
                </w:p>
                <w:p w14:paraId="2EEDA7E1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80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u w:val="single"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u w:val="single"/>
                      <w:rtl/>
                      <w:lang w:bidi="fa-IR"/>
                    </w:rPr>
                    <w:t>اجرای برنامه آموزش به بیمار در بخش رادیوانکولوژی</w:t>
                  </w:r>
                </w:p>
                <w:p w14:paraId="6E4E2832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80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انجام امور مربوط به بیمار بر اساس تقسیم وظایف </w:t>
                  </w:r>
                </w:p>
                <w:p w14:paraId="4768EE9D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80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اخذ شرح حال و معاینات بالینی از بیماران تحت پوشش </w:t>
                  </w:r>
                </w:p>
                <w:p w14:paraId="1F96DEF8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80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مراقبتهای پرستاری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بیمار تحت جراحی با تاكید بر مراقبت از زخم ها و درن ها</w:t>
                  </w:r>
                </w:p>
                <w:p w14:paraId="79F49314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65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آموزش به بیماران تحت پوشش</w:t>
                  </w:r>
                </w:p>
                <w:p w14:paraId="36BB4EF1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165"/>
                    </w:tabs>
                    <w:bidi/>
                    <w:ind w:left="60" w:hanging="3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کنفرانس همراه با بررسی بیمار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D043F3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امکانات موجود در بخش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CB974C" w14:textId="77777777" w:rsidR="003448B3" w:rsidRPr="003448B3" w:rsidRDefault="003448B3" w:rsidP="003448B3">
                  <w:pPr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مسئول لاین  یا استاد بالینی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8062A" w14:textId="77777777" w:rsidR="003448B3" w:rsidRPr="003448B3" w:rsidRDefault="003448B3" w:rsidP="003448B3">
                  <w:pPr>
                    <w:bidi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آشنایی با 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تومور مارکرها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lang w:bidi="fa-IR"/>
                    </w:rPr>
                    <w:t xml:space="preserve">CEA </w:t>
                  </w:r>
                  <w:r w:rsidRPr="003448B3">
                    <w:rPr>
                      <w:rFonts w:ascii="Times New Roman" w:eastAsia="Times New Roman" w:hAnsi="Times New Roman" w:cs="B Nazanin"/>
                      <w:color w:val="auto"/>
                      <w:sz w:val="24"/>
                      <w:szCs w:val="24"/>
                    </w:rPr>
                    <w:t>beta-HCG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lang w:bidi="fa-IR"/>
                    </w:rPr>
                    <w:t>,PSA ,AFP CA-125, HER2, CA 15, CA9-19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 xml:space="preserve">) 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و روش های تشخیصی اختصاصی سرطان (اسکن استخوان-</w:t>
                  </w:r>
                  <w:r w:rsidRPr="003448B3"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  <w:t xml:space="preserve"> SPECT</w:t>
                  </w: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448B3" w:rsidRPr="003448B3" w14:paraId="3AC4F232" w14:textId="77777777" w:rsidTr="003448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25" w:type="dxa"/>
                  <w:tcBorders>
                    <w:top w:val="nil"/>
                    <w:bottom w:val="single" w:sz="8" w:space="0" w:color="4BACC6" w:themeColor="accent5"/>
                  </w:tcBorders>
                  <w:hideMark/>
                </w:tcPr>
                <w:p w14:paraId="7EDCB8D7" w14:textId="77777777" w:rsidR="003448B3" w:rsidRPr="003448B3" w:rsidRDefault="003448B3" w:rsidP="003448B3">
                  <w:pPr>
                    <w:bidi/>
                    <w:jc w:val="center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روز پنجم</w:t>
                  </w:r>
                </w:p>
              </w:tc>
              <w:tc>
                <w:tcPr>
                  <w:tcW w:w="2089" w:type="dxa"/>
                  <w:tcBorders>
                    <w:top w:val="nil"/>
                    <w:bottom w:val="single" w:sz="8" w:space="0" w:color="4BACC6" w:themeColor="accent5"/>
                  </w:tcBorders>
                  <w:hideMark/>
                </w:tcPr>
                <w:p w14:paraId="74AC1C5E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 xml:space="preserve">بخش جراحی مردان </w:t>
                  </w:r>
                </w:p>
              </w:tc>
              <w:tc>
                <w:tcPr>
                  <w:tcW w:w="4546" w:type="dxa"/>
                  <w:tcBorders>
                    <w:top w:val="nil"/>
                    <w:bottom w:val="single" w:sz="8" w:space="0" w:color="4BACC6" w:themeColor="accent5"/>
                  </w:tcBorders>
                </w:tcPr>
                <w:p w14:paraId="09C9438E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انجام امور مربوط به بیمار بر اساس تقسیم وظایف </w:t>
                  </w:r>
                </w:p>
                <w:p w14:paraId="09314660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u w:val="single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u w:val="single"/>
                      <w:rtl/>
                      <w:lang w:bidi="fa-IR"/>
                    </w:rPr>
                    <w:t xml:space="preserve"> اجرای برنامه آموزش به بیمار در بخش رادیوانکولوژی</w:t>
                  </w:r>
                </w:p>
                <w:p w14:paraId="426595A9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اخذ شرح حال و معاینات بالینی از بیماران تحت پوشش </w:t>
                  </w:r>
                </w:p>
                <w:p w14:paraId="4E2B447E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مراقبتهای پرستاری 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بیمار با تاكید بر حمایت روانی</w:t>
                  </w:r>
                </w:p>
                <w:p w14:paraId="6CEF7647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165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 xml:space="preserve"> آموزش به بیماران تحت پوشش</w:t>
                  </w:r>
                </w:p>
                <w:p w14:paraId="39998033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165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کنفرانس همراه با بررسی بیمار</w:t>
                  </w:r>
                </w:p>
                <w:p w14:paraId="50D7E87D" w14:textId="77777777" w:rsidR="003448B3" w:rsidRPr="003448B3" w:rsidRDefault="003448B3" w:rsidP="003448B3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180"/>
                    </w:tabs>
                    <w:bidi/>
                    <w:ind w:left="0" w:firstLine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</w:rPr>
                  </w:pPr>
                  <w:r w:rsidRPr="003448B3">
                    <w:rPr>
                      <w:rFonts w:cs="B Nazanin" w:hint="cs"/>
                      <w:color w:val="auto"/>
                      <w:sz w:val="24"/>
                      <w:szCs w:val="24"/>
                      <w:rtl/>
                    </w:rPr>
                    <w:t>ارزیابی دانشجویان و اخذ امتحان پایان بخش</w:t>
                  </w:r>
                </w:p>
                <w:p w14:paraId="05FED396" w14:textId="77777777" w:rsidR="003448B3" w:rsidRPr="003448B3" w:rsidRDefault="003448B3" w:rsidP="003448B3">
                  <w:pPr>
                    <w:pStyle w:val="ListParagraph"/>
                    <w:tabs>
                      <w:tab w:val="right" w:pos="180"/>
                    </w:tabs>
                    <w:bidi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bottom w:val="single" w:sz="8" w:space="0" w:color="4BACC6" w:themeColor="accent5"/>
                  </w:tcBorders>
                </w:tcPr>
                <w:p w14:paraId="1C07E29B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</w:p>
                <w:p w14:paraId="758D283A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امکانات موجود در بخش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single" w:sz="8" w:space="0" w:color="4BACC6" w:themeColor="accent5"/>
                  </w:tcBorders>
                  <w:hideMark/>
                </w:tcPr>
                <w:p w14:paraId="434D23B2" w14:textId="77777777" w:rsidR="003448B3" w:rsidRPr="003448B3" w:rsidRDefault="003448B3" w:rsidP="003448B3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</w:rPr>
                    <w:t>مسئول لاین  یا استاد بالینی</w:t>
                  </w:r>
                </w:p>
              </w:tc>
              <w:tc>
                <w:tcPr>
                  <w:tcW w:w="3079" w:type="dxa"/>
                  <w:tcBorders>
                    <w:top w:val="nil"/>
                    <w:bottom w:val="single" w:sz="8" w:space="0" w:color="4BACC6" w:themeColor="accent5"/>
                  </w:tcBorders>
                  <w:hideMark/>
                </w:tcPr>
                <w:p w14:paraId="015F296D" w14:textId="77777777" w:rsidR="003448B3" w:rsidRPr="003448B3" w:rsidRDefault="003448B3" w:rsidP="003448B3">
                  <w:pPr>
                    <w:bidi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B Nazanin"/>
                      <w:color w:val="auto"/>
                      <w:sz w:val="24"/>
                      <w:szCs w:val="24"/>
                      <w:rtl/>
                      <w:lang w:bidi="fa-IR"/>
                    </w:rPr>
                  </w:pPr>
                  <w:r w:rsidRPr="003448B3">
                    <w:rPr>
                      <w:rFonts w:ascii="Times New Roman" w:hAnsi="Times New Roman" w:cs="B Nazanin" w:hint="cs"/>
                      <w:color w:val="auto"/>
                      <w:sz w:val="24"/>
                      <w:szCs w:val="24"/>
                      <w:rtl/>
                      <w:lang w:bidi="fa-IR"/>
                    </w:rPr>
                    <w:t>آشنایی با انواع درن های فعال و غیر فعال و مدیریت آن</w:t>
                  </w:r>
                </w:p>
              </w:tc>
            </w:tr>
          </w:tbl>
          <w:p w14:paraId="438602A1" w14:textId="20C7B05D" w:rsidR="003448B3" w:rsidRPr="003448B3" w:rsidRDefault="003448B3" w:rsidP="00740073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lang w:bidi="fa-IR"/>
              </w:rPr>
            </w:pPr>
            <w:r w:rsidRPr="003448B3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امتحان پایانی</w:t>
            </w:r>
            <w:r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lang w:bidi="fa-IR"/>
              </w:rPr>
              <w:t xml:space="preserve">  OSCE </w:t>
            </w:r>
          </w:p>
          <w:p w14:paraId="5265B0D4" w14:textId="6E7795A2" w:rsidR="003448B3" w:rsidRPr="003448B3" w:rsidRDefault="003448B3" w:rsidP="00AE07AD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تاریخ متعاقبا اعلام خواهد شد</w:t>
            </w:r>
          </w:p>
        </w:tc>
        <w:tc>
          <w:tcPr>
            <w:tcW w:w="222" w:type="dxa"/>
          </w:tcPr>
          <w:p w14:paraId="6F98A340" w14:textId="11DFF2B7" w:rsidR="003448B3" w:rsidRPr="003448B3" w:rsidRDefault="003448B3" w:rsidP="0074007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35C37AD4" w14:textId="3C1E73ED" w:rsidR="004F5F00" w:rsidRPr="003448B3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RPr="003448B3" w:rsidSect="003448B3">
      <w:footnotePr>
        <w:numRestart w:val="eachPage"/>
      </w:footnotePr>
      <w:pgSz w:w="15840" w:h="12240" w:orient="landscape"/>
      <w:pgMar w:top="1440" w:right="810" w:bottom="1350" w:left="9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46210" w14:textId="77777777" w:rsidR="00A73FDD" w:rsidRDefault="00A73FDD" w:rsidP="00275357">
      <w:pPr>
        <w:spacing w:after="0" w:line="240" w:lineRule="auto"/>
      </w:pPr>
      <w:r>
        <w:separator/>
      </w:r>
    </w:p>
  </w:endnote>
  <w:endnote w:type="continuationSeparator" w:id="0">
    <w:p w14:paraId="68B70C94" w14:textId="77777777" w:rsidR="00A73FDD" w:rsidRDefault="00A73FDD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241DCA3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D5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2998" w14:textId="77777777" w:rsidR="00A73FDD" w:rsidRDefault="00A73FDD" w:rsidP="00275357">
      <w:pPr>
        <w:spacing w:after="0" w:line="240" w:lineRule="auto"/>
      </w:pPr>
      <w:r>
        <w:separator/>
      </w:r>
    </w:p>
  </w:footnote>
  <w:footnote w:type="continuationSeparator" w:id="0">
    <w:p w14:paraId="6D81736C" w14:textId="77777777" w:rsidR="00A73FDD" w:rsidRDefault="00A73FDD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9AE"/>
    <w:multiLevelType w:val="hybridMultilevel"/>
    <w:tmpl w:val="E996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9BF"/>
    <w:multiLevelType w:val="hybridMultilevel"/>
    <w:tmpl w:val="7E1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7BF"/>
    <w:multiLevelType w:val="hybridMultilevel"/>
    <w:tmpl w:val="BFB05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42FA"/>
    <w:multiLevelType w:val="hybridMultilevel"/>
    <w:tmpl w:val="57CED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1E3B"/>
    <w:multiLevelType w:val="hybridMultilevel"/>
    <w:tmpl w:val="086EAC38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3293"/>
    <w:multiLevelType w:val="hybridMultilevel"/>
    <w:tmpl w:val="E5C0AA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4702C6"/>
    <w:multiLevelType w:val="hybridMultilevel"/>
    <w:tmpl w:val="1A4C4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A43A4"/>
    <w:multiLevelType w:val="hybridMultilevel"/>
    <w:tmpl w:val="3614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A1713"/>
    <w:multiLevelType w:val="hybridMultilevel"/>
    <w:tmpl w:val="CC52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328DD"/>
    <w:multiLevelType w:val="hybridMultilevel"/>
    <w:tmpl w:val="CFFCA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A5176"/>
    <w:multiLevelType w:val="hybridMultilevel"/>
    <w:tmpl w:val="C80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CB9"/>
    <w:multiLevelType w:val="hybridMultilevel"/>
    <w:tmpl w:val="9542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039CB"/>
    <w:multiLevelType w:val="hybridMultilevel"/>
    <w:tmpl w:val="D16A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E135F"/>
    <w:multiLevelType w:val="hybridMultilevel"/>
    <w:tmpl w:val="BCCC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6"/>
  </w:num>
  <w:num w:numId="13">
    <w:abstractNumId w:val="6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0"/>
  </w:num>
  <w:num w:numId="19">
    <w:abstractNumId w:val="21"/>
  </w:num>
  <w:num w:numId="20">
    <w:abstractNumId w:val="9"/>
  </w:num>
  <w:num w:numId="21">
    <w:abstractNumId w:val="20"/>
  </w:num>
  <w:num w:numId="22">
    <w:abstractNumId w:val="3"/>
  </w:num>
  <w:num w:numId="23">
    <w:abstractNumId w:val="0"/>
  </w:num>
  <w:num w:numId="24">
    <w:abstractNumId w:val="14"/>
  </w:num>
  <w:num w:numId="25">
    <w:abstractNumId w:val="2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0646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47514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5FD8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448B3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B767C"/>
    <w:rsid w:val="003C57D3"/>
    <w:rsid w:val="003C6413"/>
    <w:rsid w:val="003C7AE9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06B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ECB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367D9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C6322"/>
    <w:rsid w:val="006E1CED"/>
    <w:rsid w:val="006E5367"/>
    <w:rsid w:val="006F1051"/>
    <w:rsid w:val="00711C82"/>
    <w:rsid w:val="007233B1"/>
    <w:rsid w:val="007249E7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3387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62BF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0D51"/>
    <w:rsid w:val="00A02611"/>
    <w:rsid w:val="00A04E0B"/>
    <w:rsid w:val="00A178F2"/>
    <w:rsid w:val="00A32B8A"/>
    <w:rsid w:val="00A5292F"/>
    <w:rsid w:val="00A535A2"/>
    <w:rsid w:val="00A62463"/>
    <w:rsid w:val="00A667B5"/>
    <w:rsid w:val="00A73FDD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07AD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38CC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2D09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0C4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76582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87673DC2-B95C-4A08-8411-72CC023E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todate.com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cer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.org.i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bit.ir/canc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HOSHKESHT@SINA.TUMS.AC.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356C-AD58-49BF-8186-D66EB53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2</cp:revision>
  <cp:lastPrinted>2020-08-04T07:19:00Z</cp:lastPrinted>
  <dcterms:created xsi:type="dcterms:W3CDTF">2025-01-29T11:53:00Z</dcterms:created>
  <dcterms:modified xsi:type="dcterms:W3CDTF">2025-01-29T11:53:00Z</dcterms:modified>
</cp:coreProperties>
</file>